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7B" w:rsidRPr="00B02997" w:rsidRDefault="00012E7B" w:rsidP="003C1C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SNWZP/16/2016</w:t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 w:rsidRPr="00B0299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Załącznik nr 11</w:t>
      </w:r>
    </w:p>
    <w:p w:rsidR="00012E7B" w:rsidRPr="00582EC4" w:rsidRDefault="00012E7B" w:rsidP="003C1C19">
      <w:pPr>
        <w:pStyle w:val="Heading3"/>
        <w:spacing w:before="0" w:after="0" w:line="240" w:lineRule="auto"/>
        <w:jc w:val="center"/>
        <w:rPr>
          <w:szCs w:val="28"/>
        </w:rPr>
      </w:pPr>
      <w:r w:rsidRPr="00582EC4">
        <w:rPr>
          <w:szCs w:val="28"/>
        </w:rPr>
        <w:t>Specyfikacja parametrów technicznych</w:t>
      </w:r>
    </w:p>
    <w:p w:rsidR="00012E7B" w:rsidRPr="00D72E01" w:rsidRDefault="00012E7B" w:rsidP="003C1C19">
      <w:pPr>
        <w:spacing w:after="0" w:line="240" w:lineRule="auto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 xml:space="preserve">Szafy ze stali nierdzewnej pod zabudowę – dotyczy Zadania nr 2 </w:t>
      </w:r>
    </w:p>
    <w:p w:rsidR="00012E7B" w:rsidRDefault="00012E7B" w:rsidP="003C1C19">
      <w:pPr>
        <w:pStyle w:val="BodyText"/>
      </w:pPr>
      <w:r>
        <w:t>Producent: ..............................................................................................................</w:t>
      </w:r>
    </w:p>
    <w:p w:rsidR="00012E7B" w:rsidRPr="00D72E01" w:rsidRDefault="00012E7B" w:rsidP="003C1C19">
      <w:pPr>
        <w:spacing w:after="0" w:line="240" w:lineRule="auto"/>
        <w:rPr>
          <w:b/>
          <w:color w:val="000000"/>
          <w:sz w:val="26"/>
          <w:u w:val="single"/>
        </w:rPr>
      </w:pPr>
      <w:r>
        <w:rPr>
          <w:sz w:val="24"/>
        </w:rPr>
        <w:t xml:space="preserve">Rok produkcji: </w:t>
      </w:r>
      <w:r w:rsidRPr="009B3AC6">
        <w:rPr>
          <w:b/>
          <w:sz w:val="24"/>
        </w:rPr>
        <w:t>20</w:t>
      </w:r>
      <w:r>
        <w:rPr>
          <w:b/>
          <w:sz w:val="24"/>
        </w:rPr>
        <w:t>16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6"/>
        <w:gridCol w:w="6580"/>
        <w:gridCol w:w="1029"/>
        <w:gridCol w:w="907"/>
      </w:tblGrid>
      <w:tr w:rsidR="00012E7B" w:rsidRPr="00E944F8" w:rsidTr="008A3192">
        <w:trPr>
          <w:trHeight w:val="997"/>
        </w:trPr>
        <w:tc>
          <w:tcPr>
            <w:tcW w:w="342" w:type="pct"/>
            <w:shd w:val="clear" w:color="auto" w:fill="D9D9D9"/>
            <w:vAlign w:val="center"/>
          </w:tcPr>
          <w:p w:rsidR="00012E7B" w:rsidRPr="00D72E01" w:rsidRDefault="00012E7B" w:rsidP="00D72E01">
            <w:pPr>
              <w:suppressAutoHyphens/>
              <w:spacing w:after="0" w:line="240" w:lineRule="auto"/>
              <w:ind w:left="360" w:hanging="2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599" w:type="pct"/>
            <w:shd w:val="clear" w:color="auto" w:fill="D9D9D9"/>
            <w:vAlign w:val="center"/>
          </w:tcPr>
          <w:p w:rsidR="00012E7B" w:rsidRPr="00D72E01" w:rsidRDefault="00012E7B" w:rsidP="00D72E0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E01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  <w:p w:rsidR="00012E7B" w:rsidRPr="00D72E01" w:rsidRDefault="00012E7B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 w:rsidRPr="00D72E01">
              <w:rPr>
                <w:rFonts w:ascii="Arial" w:hAnsi="Arial" w:cs="Arial"/>
                <w:sz w:val="20"/>
              </w:rPr>
              <w:t>Opis minimalnych wymagań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012E7B" w:rsidRPr="00D72E01" w:rsidRDefault="00012E7B" w:rsidP="00D72E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012E7B" w:rsidRPr="00D72E01" w:rsidRDefault="00012E7B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 w:rsidRPr="00D72E01">
              <w:rPr>
                <w:b w:val="0"/>
                <w:sz w:val="20"/>
              </w:rPr>
              <w:t>Warunek wymagane</w:t>
            </w:r>
          </w:p>
        </w:tc>
        <w:tc>
          <w:tcPr>
            <w:tcW w:w="497" w:type="pct"/>
            <w:shd w:val="clear" w:color="auto" w:fill="D9D9D9"/>
            <w:vAlign w:val="center"/>
          </w:tcPr>
          <w:p w:rsidR="00012E7B" w:rsidRDefault="00012E7B" w:rsidP="00D72E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012E7B" w:rsidRPr="00E944F8" w:rsidRDefault="00012E7B" w:rsidP="00D72E01">
            <w:pPr>
              <w:pStyle w:val="Heading1"/>
              <w:tabs>
                <w:tab w:val="clear" w:pos="1479"/>
              </w:tabs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b w:val="0"/>
                <w:sz w:val="18"/>
              </w:rPr>
              <w:t>Parametry oferowane (podać)</w:t>
            </w:r>
          </w:p>
        </w:tc>
      </w:tr>
      <w:tr w:rsidR="00012E7B" w:rsidRPr="00E944F8" w:rsidTr="008A3192">
        <w:trPr>
          <w:trHeight w:val="1370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pStyle w:val="ListParagraph"/>
              <w:spacing w:after="0" w:line="24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 xml:space="preserve">Konstrukcja i korpus - Meble w całości wykonane ze stali kwasoodpornej gat. </w:t>
            </w:r>
            <w:r w:rsidRPr="001B1F95">
              <w:rPr>
                <w:rFonts w:ascii="Arial" w:hAnsi="Arial" w:cs="Arial"/>
                <w:sz w:val="20"/>
                <w:szCs w:val="20"/>
              </w:rPr>
              <w:t>1.4301 (304)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72E01">
              <w:rPr>
                <w:rFonts w:ascii="Arial" w:hAnsi="Arial" w:cs="Arial"/>
                <w:sz w:val="20"/>
                <w:szCs w:val="20"/>
              </w:rPr>
              <w:t>Korpusy wykonane z blachy w systemie dwuwarstwowym zapewniającym odpowiednią trwałość i stabilność. Powierzchnie gładkie, nie zawierające ostrych krawędzi. Konstrukcja korpusów samonośna, spawana – bez ram wewnętrznych i nitów, nie dopuszcza się widocznego nitowania lub skręcania elementów korpusów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5B7881">
            <w:pPr>
              <w:pStyle w:val="ListParagraph"/>
              <w:spacing w:after="0" w:line="36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5B7881">
            <w:pPr>
              <w:pStyle w:val="ListParagraph"/>
              <w:spacing w:after="0" w:line="360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635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spacing w:after="0" w:line="24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 xml:space="preserve">Drzwi, fronty,  – czoła wykonane z podwójnej blachy z lekkim wypełnieniem usztywniająco - wygłuszającym. Krawędzie i narożniki zaokrąglone. Konstrukcja frontów musi zapewniać szczelne i ciche zamykanie (bez metalicznego odgłosu) samo domykanie się drzwi. Zawiasy, uchwyty i zamki patentowe min. 2-  punktowe, osadzone w ramie drzwiowej. Meble wyposażone w trwałe uszczelki, konstrukcyjnie związane z frontami (nie dopuszcza się uszczelek przyklejanych powierzchniowo). Uszczelki wykonane z tworzywa odpornego na działanie środków dezynfekcyjnych. Drzwi przeszklone szybą bezpieczną gr. minimum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D72E01">
                <w:rPr>
                  <w:rFonts w:ascii="Arial" w:hAnsi="Arial" w:cs="Arial"/>
                  <w:iCs/>
                  <w:sz w:val="20"/>
                  <w:szCs w:val="20"/>
                </w:rPr>
                <w:t>6 mm</w:t>
              </w:r>
            </w:smartTag>
            <w:r w:rsidRPr="00D72E01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5B7881">
            <w:pPr>
              <w:spacing w:after="0" w:line="36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5B7881">
            <w:pPr>
              <w:spacing w:after="0" w:line="360" w:lineRule="auto"/>
              <w:ind w:left="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635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1B1F95" w:rsidRDefault="00012E7B" w:rsidP="00402E48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8A3192">
              <w:rPr>
                <w:rFonts w:ascii="Arial" w:hAnsi="Arial" w:cs="Arial"/>
                <w:iCs/>
                <w:sz w:val="20"/>
                <w:szCs w:val="20"/>
              </w:rPr>
              <w:t>Drzwi, fronty,  malowane proszkowo. Kolorystyka wg palety kolorów RAL, po uzgodnieniu z Zamawiającym.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97" w:type="pct"/>
            <w:vAlign w:val="center"/>
          </w:tcPr>
          <w:p w:rsidR="00012E7B" w:rsidRPr="00E944F8" w:rsidRDefault="00012E7B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635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1B1F95" w:rsidRDefault="00012E7B" w:rsidP="001B1F95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8A3192">
              <w:rPr>
                <w:rFonts w:ascii="Arial" w:hAnsi="Arial" w:cs="Arial"/>
                <w:iCs/>
                <w:sz w:val="20"/>
                <w:szCs w:val="20"/>
              </w:rPr>
              <w:t xml:space="preserve">Uchwyty -  </w:t>
            </w:r>
            <w:r w:rsidRPr="008A3192">
              <w:rPr>
                <w:rFonts w:ascii="Arial" w:hAnsi="Arial" w:cs="Arial"/>
                <w:sz w:val="20"/>
                <w:szCs w:val="20"/>
                <w:lang w:eastAsia="pl-PL"/>
              </w:rPr>
              <w:t>wykonane z miedzi przeciwdrobnoustrojowej  w kolorze stalowym w kształcie litery C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C44D2E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635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pStyle w:val="ListParagraph"/>
              <w:spacing w:after="0" w:line="240" w:lineRule="auto"/>
              <w:ind w:left="11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 xml:space="preserve">Półki </w:t>
            </w:r>
            <w:r>
              <w:rPr>
                <w:rFonts w:ascii="Arial" w:hAnsi="Arial" w:cs="Arial"/>
                <w:iCs/>
                <w:sz w:val="20"/>
                <w:szCs w:val="20"/>
              </w:rPr>
              <w:t>–</w:t>
            </w:r>
            <w:r w:rsidRPr="00D72E0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5 półek (sześć przestrzeni) </w:t>
            </w:r>
            <w:r w:rsidRPr="00D72E01">
              <w:rPr>
                <w:rFonts w:ascii="Arial" w:hAnsi="Arial" w:cs="Arial"/>
                <w:iCs/>
                <w:sz w:val="20"/>
                <w:szCs w:val="20"/>
              </w:rPr>
              <w:t xml:space="preserve">w szafkach ze skokową regulacją wysokości położenia. Wyklucza się mocowanie półki na kołkach metalowych lub z tworzywa. Półki wykonane ze stali kwasoodpornej gat. </w:t>
            </w:r>
            <w:r w:rsidRPr="001B1F95">
              <w:rPr>
                <w:rFonts w:ascii="Arial" w:hAnsi="Arial" w:cs="Arial"/>
                <w:iCs/>
                <w:sz w:val="20"/>
                <w:szCs w:val="20"/>
              </w:rPr>
              <w:t>1.4301 (304)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2845A4">
            <w:pPr>
              <w:pStyle w:val="ListParagraph"/>
              <w:spacing w:before="79" w:after="79" w:line="360" w:lineRule="auto"/>
              <w:ind w:left="11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2845A4">
            <w:pPr>
              <w:pStyle w:val="ListParagraph"/>
              <w:spacing w:before="79" w:after="79" w:line="360" w:lineRule="auto"/>
              <w:ind w:left="11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635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Zawiasy -  wysokiej jakości, pokryte materiałem niekorozyjnym, pozwalające na regulację 3D elementów  frontowych we wszystkich kierunkach wyposażone w mechanizm samo domykania.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6363AA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  <w:r w:rsidRPr="00D72E01">
              <w:rPr>
                <w:rFonts w:ascii="Arial" w:hAnsi="Arial" w:cs="Arial"/>
                <w:iCs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6363AA">
            <w:pPr>
              <w:pStyle w:val="ListParagraph"/>
              <w:spacing w:before="79" w:after="79" w:line="360" w:lineRule="auto"/>
              <w:ind w:left="11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727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 xml:space="preserve">Nóżki - meble posadowione na nóżkach integralnie związanych z konstrukcją nośną  mebla o wysokości min.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D72E01">
                <w:rPr>
                  <w:rFonts w:ascii="Arial" w:hAnsi="Arial" w:cs="Arial"/>
                  <w:sz w:val="20"/>
                  <w:szCs w:val="20"/>
                </w:rPr>
                <w:t>10 cm</w:t>
              </w:r>
            </w:smartTag>
            <w:r w:rsidRPr="00D72E01">
              <w:rPr>
                <w:rFonts w:ascii="Arial" w:hAnsi="Arial" w:cs="Arial"/>
                <w:sz w:val="20"/>
                <w:szCs w:val="20"/>
              </w:rPr>
              <w:t xml:space="preserve"> i wyposażone w regulatory wysokości umożliwiające ich wypoziomowanie (wysokość mebli podawana z uwzględnieniem wysokości nóżek)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6363AA">
            <w:pPr>
              <w:spacing w:after="0"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6363AA">
            <w:pPr>
              <w:spacing w:after="0"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458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Cena ofertowa musi zawierać koszt projektu zabudowy, koszt wytworzenia mebli, transportu, montażu, koszt wszystkich materiałów pomocniczych do montażu oraz koszty obróbki otworu wnękowego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razie potrzeby listwami maskują</w:t>
            </w:r>
            <w:r w:rsidRPr="00D72E01">
              <w:rPr>
                <w:rFonts w:ascii="Arial" w:hAnsi="Arial" w:cs="Arial"/>
                <w:sz w:val="20"/>
                <w:szCs w:val="20"/>
              </w:rPr>
              <w:t xml:space="preserve">cymi 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72E0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457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Pr="00D72E01" w:rsidRDefault="00012E7B" w:rsidP="00D72E01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Atest dopuszczający stosowanie szaf w obiektach służby zdrowia</w:t>
            </w:r>
          </w:p>
        </w:tc>
        <w:tc>
          <w:tcPr>
            <w:tcW w:w="563" w:type="pct"/>
            <w:vAlign w:val="center"/>
          </w:tcPr>
          <w:p w:rsidR="00012E7B" w:rsidRPr="00D72E01" w:rsidRDefault="00012E7B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dołączyć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E7B" w:rsidRPr="00E944F8" w:rsidTr="008A3192">
        <w:trPr>
          <w:trHeight w:val="457"/>
        </w:trPr>
        <w:tc>
          <w:tcPr>
            <w:tcW w:w="342" w:type="pct"/>
            <w:vAlign w:val="center"/>
          </w:tcPr>
          <w:p w:rsidR="00012E7B" w:rsidRPr="00D72E01" w:rsidRDefault="00012E7B" w:rsidP="006363AA">
            <w:pPr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9" w:type="pct"/>
            <w:vAlign w:val="center"/>
          </w:tcPr>
          <w:p w:rsidR="00012E7B" w:rsidRDefault="00012E7B" w:rsidP="001B1F95">
            <w:pPr>
              <w:pStyle w:val="ListParagraph"/>
              <w:spacing w:after="0" w:line="24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Certyfikat jakości EN ISO 9001 </w:t>
            </w:r>
          </w:p>
        </w:tc>
        <w:tc>
          <w:tcPr>
            <w:tcW w:w="563" w:type="pct"/>
            <w:vAlign w:val="center"/>
          </w:tcPr>
          <w:p w:rsidR="00012E7B" w:rsidRDefault="00012E7B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dołączyć</w:t>
            </w:r>
          </w:p>
        </w:tc>
        <w:tc>
          <w:tcPr>
            <w:tcW w:w="497" w:type="pct"/>
            <w:vAlign w:val="center"/>
          </w:tcPr>
          <w:p w:rsidR="00012E7B" w:rsidRPr="00E944F8" w:rsidRDefault="00012E7B" w:rsidP="006363AA">
            <w:pPr>
              <w:pStyle w:val="ListParagraph"/>
              <w:spacing w:line="360" w:lineRule="auto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2E7B" w:rsidRPr="00D72E01" w:rsidRDefault="00012E7B" w:rsidP="00D72E01">
      <w:pPr>
        <w:rPr>
          <w:rFonts w:ascii="Arial" w:hAnsi="Arial" w:cs="Arial"/>
          <w:b/>
          <w:sz w:val="20"/>
          <w:szCs w:val="20"/>
          <w:u w:val="single"/>
        </w:rPr>
      </w:pPr>
      <w:r w:rsidRPr="00D72E01">
        <w:rPr>
          <w:rFonts w:ascii="Arial" w:hAnsi="Arial" w:cs="Arial"/>
          <w:b/>
          <w:sz w:val="20"/>
          <w:szCs w:val="20"/>
          <w:u w:val="single"/>
        </w:rPr>
        <w:t xml:space="preserve">Uwaga: </w:t>
      </w:r>
    </w:p>
    <w:p w:rsidR="00012E7B" w:rsidRPr="00D72E01" w:rsidRDefault="00012E7B" w:rsidP="00D72E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Okres gwarancji  </w:t>
      </w:r>
      <w:r>
        <w:rPr>
          <w:rFonts w:ascii="Arial" w:hAnsi="Arial" w:cs="Arial"/>
          <w:sz w:val="20"/>
          <w:szCs w:val="20"/>
        </w:rPr>
        <w:t>……………m-cy (</w:t>
      </w:r>
      <w:r w:rsidRPr="00D72E01">
        <w:rPr>
          <w:rFonts w:ascii="Arial" w:hAnsi="Arial" w:cs="Arial"/>
          <w:sz w:val="20"/>
          <w:szCs w:val="20"/>
        </w:rPr>
        <w:t>min. 24 miesiące</w:t>
      </w:r>
      <w:r>
        <w:rPr>
          <w:rFonts w:ascii="Arial" w:hAnsi="Arial" w:cs="Arial"/>
          <w:sz w:val="20"/>
          <w:szCs w:val="20"/>
        </w:rPr>
        <w:t>)</w:t>
      </w:r>
      <w:r w:rsidRPr="00D72E01">
        <w:rPr>
          <w:rFonts w:ascii="Arial" w:hAnsi="Arial" w:cs="Arial"/>
          <w:sz w:val="20"/>
          <w:szCs w:val="20"/>
        </w:rPr>
        <w:t>, obejmujący cały przedmiot zamówienia wraz z serwisem gwarancyjnym od zainstalowania i uruchomienia przedmiotu zamówienia, potwierdzonego podpisanym protokołem końcowym.</w:t>
      </w:r>
    </w:p>
    <w:p w:rsidR="00012E7B" w:rsidRPr="00D72E01" w:rsidRDefault="00012E7B" w:rsidP="00D72E0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Parametry, których wartość określona jest w rubryce „Warunek wymagane” stanowią wymagane, których niespełnienie spowoduje odrzucenie oferty.</w:t>
      </w:r>
    </w:p>
    <w:p w:rsidR="00012E7B" w:rsidRPr="00D72E01" w:rsidRDefault="00012E7B" w:rsidP="00D72E01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Niniejszym oświadczamy, że przedstawione powyżej dane są prawdziwe oraz zobowiązujemy się w przypadku wygrania p</w:t>
      </w:r>
      <w:r>
        <w:rPr>
          <w:rFonts w:ascii="Arial" w:hAnsi="Arial" w:cs="Arial"/>
          <w:sz w:val="20"/>
          <w:szCs w:val="20"/>
        </w:rPr>
        <w:t>rzetargu do dostarczenia przedmiotu zamówienia</w:t>
      </w:r>
      <w:r w:rsidRPr="00D72E01">
        <w:rPr>
          <w:rFonts w:ascii="Arial" w:hAnsi="Arial" w:cs="Arial"/>
          <w:sz w:val="20"/>
          <w:szCs w:val="20"/>
        </w:rPr>
        <w:t xml:space="preserve"> spełniającego wyspecyfikowane parametry.</w:t>
      </w:r>
    </w:p>
    <w:p w:rsidR="00012E7B" w:rsidRPr="00D72E01" w:rsidRDefault="00012E7B" w:rsidP="00D72E0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>Oświadczamy, że oferowan</w:t>
      </w:r>
      <w:r>
        <w:rPr>
          <w:rFonts w:ascii="Arial" w:hAnsi="Arial" w:cs="Arial"/>
          <w:sz w:val="20"/>
          <w:szCs w:val="20"/>
        </w:rPr>
        <w:t>y powyżej wyspecyfikowany przedmiot zamówienia</w:t>
      </w:r>
      <w:r w:rsidRPr="00D72E01">
        <w:rPr>
          <w:rFonts w:ascii="Arial" w:hAnsi="Arial" w:cs="Arial"/>
          <w:sz w:val="20"/>
          <w:szCs w:val="20"/>
        </w:rPr>
        <w:t xml:space="preserve"> jest kompletny i będzie gotowy do użytkowania bez żadnych d</w:t>
      </w:r>
      <w:r>
        <w:rPr>
          <w:rFonts w:ascii="Arial" w:hAnsi="Arial" w:cs="Arial"/>
          <w:sz w:val="20"/>
          <w:szCs w:val="20"/>
        </w:rPr>
        <w:t>odatkowych zakupów i inwestycji.</w:t>
      </w:r>
    </w:p>
    <w:p w:rsidR="00012E7B" w:rsidRDefault="00012E7B" w:rsidP="00D72E01">
      <w:pPr>
        <w:spacing w:after="0" w:line="240" w:lineRule="auto"/>
      </w:pPr>
    </w:p>
    <w:p w:rsidR="00012E7B" w:rsidRPr="00D72E01" w:rsidRDefault="00012E7B" w:rsidP="00D72E0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.................................... dnia ....................     </w:t>
      </w:r>
      <w:r>
        <w:rPr>
          <w:rFonts w:ascii="Arial" w:hAnsi="Arial" w:cs="Arial"/>
          <w:sz w:val="20"/>
          <w:szCs w:val="20"/>
        </w:rPr>
        <w:tab/>
        <w:t xml:space="preserve">                   </w:t>
      </w:r>
      <w:r w:rsidRPr="00D72E01">
        <w:rPr>
          <w:rFonts w:ascii="Arial" w:hAnsi="Arial" w:cs="Arial"/>
          <w:sz w:val="20"/>
          <w:szCs w:val="20"/>
        </w:rPr>
        <w:t xml:space="preserve">……………………………………………                                                                                           </w:t>
      </w:r>
    </w:p>
    <w:p w:rsidR="00012E7B" w:rsidRPr="00D72E01" w:rsidRDefault="00012E7B" w:rsidP="00D72E01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D72E01">
        <w:rPr>
          <w:rFonts w:ascii="Arial" w:hAnsi="Arial" w:cs="Arial"/>
          <w:sz w:val="20"/>
          <w:szCs w:val="20"/>
        </w:rPr>
        <w:t xml:space="preserve">       podpis uprawnionego przedstawiciela wykonawcy </w:t>
      </w:r>
    </w:p>
    <w:sectPr w:rsidR="00012E7B" w:rsidRPr="00D72E01" w:rsidSect="00D72E01">
      <w:pgSz w:w="11906" w:h="16838"/>
      <w:pgMar w:top="36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C5E5C"/>
    <w:multiLevelType w:val="hybridMultilevel"/>
    <w:tmpl w:val="7DD034B4"/>
    <w:lvl w:ilvl="0" w:tplc="4D2618D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54E360E4"/>
    <w:multiLevelType w:val="hybridMultilevel"/>
    <w:tmpl w:val="1FA431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5A4"/>
    <w:rsid w:val="00012E7B"/>
    <w:rsid w:val="0002174D"/>
    <w:rsid w:val="000340C1"/>
    <w:rsid w:val="0004622E"/>
    <w:rsid w:val="001B1F95"/>
    <w:rsid w:val="00206E96"/>
    <w:rsid w:val="00234A49"/>
    <w:rsid w:val="002845A4"/>
    <w:rsid w:val="002B0A7D"/>
    <w:rsid w:val="002E1B62"/>
    <w:rsid w:val="002E594D"/>
    <w:rsid w:val="00313757"/>
    <w:rsid w:val="003C1C19"/>
    <w:rsid w:val="003C6A89"/>
    <w:rsid w:val="00402E48"/>
    <w:rsid w:val="00417147"/>
    <w:rsid w:val="00502676"/>
    <w:rsid w:val="00522C26"/>
    <w:rsid w:val="0054159C"/>
    <w:rsid w:val="00582EC4"/>
    <w:rsid w:val="005B7881"/>
    <w:rsid w:val="006363AA"/>
    <w:rsid w:val="006A1B80"/>
    <w:rsid w:val="006D7F28"/>
    <w:rsid w:val="007A584E"/>
    <w:rsid w:val="008007F8"/>
    <w:rsid w:val="008A3192"/>
    <w:rsid w:val="009204C2"/>
    <w:rsid w:val="00996C2F"/>
    <w:rsid w:val="009B3AC6"/>
    <w:rsid w:val="00A81181"/>
    <w:rsid w:val="00B02997"/>
    <w:rsid w:val="00BA6583"/>
    <w:rsid w:val="00BF67EC"/>
    <w:rsid w:val="00C44D2E"/>
    <w:rsid w:val="00D04029"/>
    <w:rsid w:val="00D72E01"/>
    <w:rsid w:val="00DC39D3"/>
    <w:rsid w:val="00DD5CAE"/>
    <w:rsid w:val="00E216C8"/>
    <w:rsid w:val="00E77B44"/>
    <w:rsid w:val="00E944F8"/>
    <w:rsid w:val="00EC63CF"/>
    <w:rsid w:val="00EE3943"/>
    <w:rsid w:val="00F7405B"/>
    <w:rsid w:val="00FD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A4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45A4"/>
    <w:pPr>
      <w:keepNext/>
      <w:tabs>
        <w:tab w:val="left" w:pos="1479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D72E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45A4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E1B62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284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6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B62"/>
    <w:rPr>
      <w:rFonts w:ascii="Times New Roman" w:hAnsi="Times New Roman" w:cs="Times New Roman"/>
      <w:sz w:val="2"/>
      <w:lang w:eastAsia="en-US"/>
    </w:rPr>
  </w:style>
  <w:style w:type="paragraph" w:customStyle="1" w:styleId="WW-Tekstpodstawowy2">
    <w:name w:val="WW-Tekst podstawowy 2"/>
    <w:basedOn w:val="Normal"/>
    <w:uiPriority w:val="99"/>
    <w:rsid w:val="00D72E01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0"/>
      <w:lang w:eastAsia="pl-PL"/>
    </w:rPr>
  </w:style>
  <w:style w:type="paragraph" w:styleId="BodyText">
    <w:name w:val="Body Text"/>
    <w:basedOn w:val="Normal"/>
    <w:link w:val="BodyTextChar1"/>
    <w:uiPriority w:val="99"/>
    <w:rsid w:val="00D72E01"/>
    <w:pPr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1B62"/>
    <w:rPr>
      <w:rFonts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D72E01"/>
    <w:rPr>
      <w:rFonts w:cs="Times New Roman"/>
      <w:sz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510</Words>
  <Characters>3064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cp:keywords/>
  <dc:description/>
  <cp:lastModifiedBy>MAR Program</cp:lastModifiedBy>
  <cp:revision>7</cp:revision>
  <cp:lastPrinted>2016-04-11T09:49:00Z</cp:lastPrinted>
  <dcterms:created xsi:type="dcterms:W3CDTF">2016-03-01T11:39:00Z</dcterms:created>
  <dcterms:modified xsi:type="dcterms:W3CDTF">2016-04-11T09:49:00Z</dcterms:modified>
</cp:coreProperties>
</file>