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AD6" w:rsidRDefault="00293AD6" w:rsidP="004911F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Kabina </w:t>
      </w:r>
      <w:proofErr w:type="spellStart"/>
      <w:r>
        <w:rPr>
          <w:rFonts w:cs="Calibri"/>
          <w:b/>
          <w:bCs/>
          <w:lang w:eastAsia="pl-PL"/>
        </w:rPr>
        <w:t>Ugul</w:t>
      </w:r>
      <w:proofErr w:type="spellEnd"/>
      <w:r>
        <w:rPr>
          <w:rFonts w:cs="Calibri"/>
          <w:b/>
          <w:bCs/>
          <w:lang w:eastAsia="pl-PL"/>
        </w:rPr>
        <w:t xml:space="preserve"> z osprzętem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4911F7">
        <w:rPr>
          <w:rFonts w:cs="Calibri"/>
        </w:rPr>
        <w:t>…………………………..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Oferowany model: </w:t>
      </w:r>
      <w:r w:rsidR="004911F7">
        <w:rPr>
          <w:rFonts w:cs="Calibri"/>
        </w:rPr>
        <w:t>………………………….</w:t>
      </w:r>
    </w:p>
    <w:p w:rsidR="00293AD6" w:rsidRDefault="00293AD6" w:rsidP="00293AD6">
      <w:pPr>
        <w:rPr>
          <w:rFonts w:cs="Calibri"/>
        </w:rPr>
      </w:pPr>
      <w:r>
        <w:rPr>
          <w:rFonts w:cs="Calibri"/>
        </w:rPr>
        <w:t>Rok produkcji:</w:t>
      </w:r>
      <w:r w:rsidR="004911F7">
        <w:rPr>
          <w:rFonts w:cs="Calibri"/>
        </w:rPr>
        <w:t xml:space="preserve"> ……………………………</w:t>
      </w:r>
    </w:p>
    <w:p w:rsidR="004911F7" w:rsidRDefault="004911F7" w:rsidP="00293AD6">
      <w:pPr>
        <w:rPr>
          <w:rFonts w:cs="Calibri"/>
        </w:rPr>
      </w:pPr>
      <w:r>
        <w:rPr>
          <w:rFonts w:cs="Calibri"/>
        </w:rPr>
        <w:t>Wartość …………………………….. 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707"/>
        <w:gridCol w:w="1385"/>
        <w:gridCol w:w="2303"/>
      </w:tblGrid>
      <w:tr w:rsidR="00293AD6" w:rsidTr="004911F7">
        <w:tc>
          <w:tcPr>
            <w:tcW w:w="817" w:type="dxa"/>
          </w:tcPr>
          <w:p w:rsidR="00293AD6" w:rsidRDefault="00293AD6" w:rsidP="00CB48ED">
            <w:pPr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4707" w:type="dxa"/>
          </w:tcPr>
          <w:p w:rsidR="00293AD6" w:rsidRDefault="00293AD6" w:rsidP="00CB48ED">
            <w:pPr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1385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1 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 xml:space="preserve">Kabina do ćwiczeń i </w:t>
            </w:r>
            <w:proofErr w:type="spellStart"/>
            <w:r w:rsidRPr="004911F7">
              <w:rPr>
                <w:rFonts w:cs="Calibri"/>
                <w:sz w:val="20"/>
                <w:szCs w:val="20"/>
                <w:lang w:eastAsia="pl-PL"/>
              </w:rPr>
              <w:t>zawieszeń</w:t>
            </w:r>
            <w:proofErr w:type="spellEnd"/>
          </w:p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przeznaczona do stosowania w</w:t>
            </w:r>
          </w:p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kinezyterapii indywidualnej z kilkoma pacjentami równocześnie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Szerokość  200 cm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3 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Wysokość  200 cm (na stopkach)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Głębokość  200 cm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Waga maksymalna 180 kg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Wykonanie: lakier proszkowy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Możliwość zastosowania wyciągu do</w:t>
            </w:r>
          </w:p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 xml:space="preserve">pozycji </w:t>
            </w:r>
            <w:proofErr w:type="spellStart"/>
            <w:r w:rsidRPr="004911F7">
              <w:rPr>
                <w:rFonts w:cs="Calibri"/>
                <w:sz w:val="20"/>
                <w:szCs w:val="20"/>
                <w:lang w:eastAsia="pl-PL"/>
              </w:rPr>
              <w:t>Perschl'a</w:t>
            </w:r>
            <w:proofErr w:type="spellEnd"/>
            <w:r w:rsidRPr="004911F7">
              <w:rPr>
                <w:rFonts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color w:val="000000"/>
                <w:sz w:val="20"/>
                <w:szCs w:val="20"/>
              </w:rPr>
              <w:t xml:space="preserve">W skład osprzętu wchodzą:  ciężarek 0,5 kg-1szt, ciężarek 1 kg- 1 szt. , ciężarek 1,5 kg- 1 szt. ,ciężarek 2 kg- 1szt. , ciężarek 2,5 kg- 1 szt. , ciężarek 3kg- 1 szt. , ciężarek 4 kg- 1 szt., esik metalowy 30 szt., kamaszek skórzany do wyciągu 1 szt., </w:t>
            </w:r>
            <w:r w:rsidRPr="004911F7">
              <w:rPr>
                <w:rFonts w:cs="Calibri"/>
                <w:sz w:val="20"/>
                <w:szCs w:val="20"/>
              </w:rPr>
              <w:t xml:space="preserve">Linka do podwieszeń i ćw. w odciążeniu dł. 120 cm- 6 szt. , Linka do podwieszeń i ćw. w odciążeniu dł. 160 cm- 4 szt. , Linka z bloczkami  do ćw. z obciążeniem dł. 350 cm- 2 szt. , Linka do ćw. samo wspomaganych dł. 225 cm- 1 szt. ,   Mankiet nadgarstkowo-kostkowy- 1 szt. , Mankiet udowy- 1 szt. , Pas do stabilizacji ud i kręgosłupa- 1 szt. , Pas do wyciągu za miednicę- 1 szt. , Pętla </w:t>
            </w:r>
            <w:proofErr w:type="spellStart"/>
            <w:r w:rsidRPr="004911F7">
              <w:rPr>
                <w:rFonts w:cs="Calibri"/>
                <w:sz w:val="20"/>
                <w:szCs w:val="20"/>
              </w:rPr>
              <w:t>Glissona</w:t>
            </w:r>
            <w:proofErr w:type="spellEnd"/>
            <w:r w:rsidRPr="004911F7">
              <w:rPr>
                <w:rFonts w:cs="Calibri"/>
                <w:sz w:val="20"/>
                <w:szCs w:val="20"/>
              </w:rPr>
              <w:t xml:space="preserve"> z orczykiem- 1 szt. , Podwieszka dwustawowa ze skóry- 4 szt., Podwieszka klatki piersiowej- 1 szt. , Podwieszka pod miednicę- 1 szt. , Podwieszka pod głowę- 1 szt. , Podwieszka ramienna- 2 szt. , Podwieszka udowa- 2 szt. , Podwieszka kolanowa- 2 szt., Uchwyt metalowy na linkę- 2 szt.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Gwarancja min. 24 miesiące</w:t>
            </w:r>
            <w:r w:rsidR="004911F7" w:rsidRPr="004911F7">
              <w:rPr>
                <w:rFonts w:cs="Calibri"/>
                <w:sz w:val="20"/>
                <w:szCs w:val="20"/>
                <w:lang w:eastAsia="pl-PL"/>
              </w:rPr>
              <w:t xml:space="preserve">. W Okresie gwarancji serwis 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  <w:tr w:rsidR="00293AD6" w:rsidTr="004911F7">
        <w:tc>
          <w:tcPr>
            <w:tcW w:w="817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4707" w:type="dxa"/>
          </w:tcPr>
          <w:p w:rsidR="00293AD6" w:rsidRPr="004911F7" w:rsidRDefault="00293AD6" w:rsidP="00CB48E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4911F7">
              <w:rPr>
                <w:rFonts w:cs="Calibri"/>
                <w:sz w:val="20"/>
                <w:szCs w:val="20"/>
                <w:lang w:eastAsia="pl-PL"/>
              </w:rPr>
              <w:t>Deklaracja zgodności, Certyfikat CE</w:t>
            </w:r>
          </w:p>
        </w:tc>
        <w:tc>
          <w:tcPr>
            <w:tcW w:w="1385" w:type="dxa"/>
          </w:tcPr>
          <w:p w:rsidR="00293AD6" w:rsidRPr="004911F7" w:rsidRDefault="00293AD6" w:rsidP="00CB48ED">
            <w:pPr>
              <w:jc w:val="center"/>
              <w:rPr>
                <w:rFonts w:cs="Calibri"/>
                <w:sz w:val="20"/>
                <w:szCs w:val="20"/>
              </w:rPr>
            </w:pPr>
            <w:r w:rsidRPr="004911F7">
              <w:rPr>
                <w:rFonts w:cs="Calibri"/>
                <w:sz w:val="20"/>
                <w:szCs w:val="20"/>
              </w:rPr>
              <w:t xml:space="preserve">TAK  </w:t>
            </w:r>
          </w:p>
        </w:tc>
        <w:tc>
          <w:tcPr>
            <w:tcW w:w="2303" w:type="dxa"/>
          </w:tcPr>
          <w:p w:rsidR="00293AD6" w:rsidRDefault="00293AD6" w:rsidP="00CB48ED">
            <w:pPr>
              <w:jc w:val="center"/>
              <w:rPr>
                <w:rFonts w:cs="Calibri"/>
              </w:rPr>
            </w:pPr>
          </w:p>
        </w:tc>
      </w:tr>
    </w:tbl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293AD6" w:rsidRDefault="00293AD6" w:rsidP="00293AD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bookmarkStart w:id="0" w:name="_GoBack"/>
      <w:bookmarkEnd w:id="0"/>
      <w:r>
        <w:rPr>
          <w:rFonts w:cs="Calibri"/>
          <w:lang w:eastAsia="pl-PL"/>
        </w:rPr>
        <w:t>(podpis osoby uprawnionej do składania</w:t>
      </w:r>
    </w:p>
    <w:p w:rsidR="00293AD6" w:rsidRDefault="00293AD6" w:rsidP="00293AD6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  <w:lang w:eastAsia="pl-PL"/>
        </w:rPr>
      </w:pPr>
    </w:p>
    <w:p w:rsidR="00293AD6" w:rsidRDefault="00293AD6" w:rsidP="00293AD6">
      <w:pPr>
        <w:jc w:val="right"/>
        <w:rPr>
          <w:rFonts w:cs="Calibri"/>
        </w:rPr>
      </w:pPr>
    </w:p>
    <w:p w:rsidR="00673E13" w:rsidRDefault="00673E13"/>
    <w:sectPr w:rsidR="00673E13" w:rsidSect="00293AD6">
      <w:pgSz w:w="11906" w:h="16838"/>
      <w:pgMar w:top="568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D6"/>
    <w:rsid w:val="00293AD6"/>
    <w:rsid w:val="004911F7"/>
    <w:rsid w:val="00673E13"/>
    <w:rsid w:val="00ED5222"/>
    <w:rsid w:val="00F0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2944D-64C7-45BA-B77E-B59EEFF9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AD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2024-05-29T08:26:00Z</dcterms:created>
  <dcterms:modified xsi:type="dcterms:W3CDTF">2024-05-29T08:26:00Z</dcterms:modified>
</cp:coreProperties>
</file>