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B2F8C" w14:textId="70802618" w:rsidR="00EF3E4B" w:rsidRPr="008565FF" w:rsidRDefault="000F6D0F" w:rsidP="00B60A3C">
      <w:pPr>
        <w:rPr>
          <w:rFonts w:ascii="Times New Roman" w:hAnsi="Times New Roman" w:cs="Times New Roman"/>
          <w:sz w:val="22"/>
        </w:rPr>
      </w:pPr>
      <w:r w:rsidRPr="008565FF">
        <w:rPr>
          <w:rFonts w:ascii="Times New Roman" w:hAnsi="Times New Roman" w:cs="Times New Roman"/>
          <w:sz w:val="22"/>
        </w:rPr>
        <w:t>Zamawiający:</w:t>
      </w:r>
    </w:p>
    <w:p w14:paraId="730DB907" w14:textId="2509479C" w:rsidR="000F6D0F" w:rsidRPr="008565F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sidRPr="008565FF">
        <w:rPr>
          <w:rFonts w:ascii="Times New Roman" w:eastAsia="Calibri" w:hAnsi="Times New Roman" w:cs="Times New Roman"/>
          <w:bCs/>
          <w:smallCaps/>
          <w:color w:val="auto"/>
          <w:spacing w:val="5"/>
          <w:sz w:val="24"/>
          <w:szCs w:val="24"/>
        </w:rPr>
        <w:t>Szpital Na Wyspie Sp. z o.o.</w:t>
      </w:r>
    </w:p>
    <w:p w14:paraId="700CF88C" w14:textId="134708B9" w:rsidR="000F6D0F" w:rsidRPr="008565F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sidRPr="008565FF">
        <w:rPr>
          <w:rFonts w:ascii="Times New Roman" w:eastAsia="Calibri" w:hAnsi="Times New Roman" w:cs="Times New Roman"/>
          <w:bCs/>
          <w:smallCaps/>
          <w:color w:val="auto"/>
          <w:spacing w:val="5"/>
          <w:sz w:val="24"/>
          <w:szCs w:val="24"/>
        </w:rPr>
        <w:t>ul. Pszenna 2</w:t>
      </w:r>
    </w:p>
    <w:p w14:paraId="3CA7FAA3" w14:textId="27265BF4" w:rsidR="000F6D0F" w:rsidRP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68-200 Żary</w:t>
      </w:r>
    </w:p>
    <w:p w14:paraId="548D7029" w14:textId="77777777" w:rsidR="00FC007A" w:rsidRDefault="00FC007A"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4"/>
          <w:szCs w:val="24"/>
        </w:rPr>
      </w:pPr>
    </w:p>
    <w:p w14:paraId="0D4C0667"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BDFFAE2"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135254B"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0EE47EDF"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6EE3F592"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8"/>
          <w:szCs w:val="28"/>
        </w:rPr>
      </w:pPr>
    </w:p>
    <w:p w14:paraId="780BF8F4" w14:textId="77777777" w:rsidR="000F6D0F"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SPECYFIKACJA </w:t>
      </w:r>
    </w:p>
    <w:p w14:paraId="3A50C399" w14:textId="7E5A9908"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WARUNKÓW ZAMÓWIENIA </w:t>
      </w:r>
    </w:p>
    <w:p w14:paraId="476C8B3D" w14:textId="77777777"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(SWZ) </w:t>
      </w:r>
    </w:p>
    <w:p w14:paraId="2A268804" w14:textId="77777777" w:rsidR="00E2285E" w:rsidRPr="002B1941" w:rsidRDefault="00E2285E" w:rsidP="00E2285E">
      <w:pPr>
        <w:spacing w:after="0" w:line="276" w:lineRule="auto"/>
        <w:ind w:left="0" w:right="0" w:firstLine="0"/>
        <w:jc w:val="left"/>
        <w:rPr>
          <w:rFonts w:ascii="Times New Roman" w:hAnsi="Times New Roman" w:cs="Times New Roman"/>
          <w:color w:val="833C0B" w:themeColor="accent2" w:themeShade="80"/>
          <w:sz w:val="28"/>
          <w:szCs w:val="28"/>
        </w:rPr>
      </w:pPr>
    </w:p>
    <w:p w14:paraId="233CC7AA" w14:textId="77777777" w:rsidR="00E2285E" w:rsidRDefault="00E2285E"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50F54E07" w14:textId="77777777" w:rsidR="008E5046" w:rsidRDefault="008E5046"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3FD1A5F2" w14:textId="163B5A88" w:rsidR="00CE2122" w:rsidRPr="003C0F5C" w:rsidRDefault="00AE3959" w:rsidP="00776803">
      <w:pPr>
        <w:pStyle w:val="Tekstpodstawowy2"/>
        <w:spacing w:before="0"/>
        <w:ind w:left="709" w:right="-142" w:hanging="851"/>
        <w:rPr>
          <w:b w:val="0"/>
          <w:bCs w:val="0"/>
          <w:sz w:val="24"/>
          <w:szCs w:val="24"/>
        </w:rPr>
      </w:pPr>
      <w:r w:rsidRPr="00CE2122">
        <w:rPr>
          <w:b w:val="0"/>
          <w:sz w:val="24"/>
          <w:szCs w:val="24"/>
        </w:rPr>
        <w:t xml:space="preserve">    </w:t>
      </w:r>
      <w:r w:rsidR="00AD38B6" w:rsidRPr="00CE2122">
        <w:rPr>
          <w:b w:val="0"/>
          <w:sz w:val="24"/>
          <w:szCs w:val="24"/>
        </w:rPr>
        <w:t xml:space="preserve">PRZEDMIOT </w:t>
      </w:r>
      <w:r w:rsidR="008D1241" w:rsidRPr="00CE2122">
        <w:rPr>
          <w:b w:val="0"/>
          <w:sz w:val="24"/>
          <w:szCs w:val="24"/>
        </w:rPr>
        <w:t>ZAMÓWIENIA</w:t>
      </w:r>
      <w:r w:rsidR="008E5046">
        <w:rPr>
          <w:sz w:val="24"/>
          <w:szCs w:val="24"/>
        </w:rPr>
        <w:t>:</w:t>
      </w:r>
      <w:r w:rsidR="00AD38B6">
        <w:rPr>
          <w:sz w:val="24"/>
          <w:szCs w:val="24"/>
        </w:rPr>
        <w:t xml:space="preserve"> </w:t>
      </w:r>
      <w:r w:rsidR="00740185">
        <w:rPr>
          <w:b w:val="0"/>
          <w:sz w:val="24"/>
          <w:szCs w:val="24"/>
        </w:rPr>
        <w:t>Dostawa</w:t>
      </w:r>
      <w:r w:rsidR="001510F5">
        <w:rPr>
          <w:b w:val="0"/>
          <w:sz w:val="24"/>
          <w:szCs w:val="24"/>
        </w:rPr>
        <w:t xml:space="preserve"> sprzętu do rehabilitacji</w:t>
      </w:r>
    </w:p>
    <w:p w14:paraId="7542F6E9" w14:textId="5F544B17" w:rsidR="008E5046" w:rsidRPr="00AE3959" w:rsidRDefault="008E5046" w:rsidP="00CE2122">
      <w:pPr>
        <w:ind w:left="180" w:right="-262"/>
        <w:rPr>
          <w:rFonts w:ascii="Times New Roman" w:hAnsi="Times New Roman" w:cs="Times New Roman"/>
          <w:bCs/>
          <w:color w:val="FF0000"/>
          <w:szCs w:val="28"/>
        </w:rPr>
      </w:pPr>
    </w:p>
    <w:p w14:paraId="25043BDD" w14:textId="77777777" w:rsidR="00F54859" w:rsidRDefault="00F54859" w:rsidP="00E2285E">
      <w:pPr>
        <w:spacing w:after="0" w:line="276" w:lineRule="auto"/>
        <w:ind w:left="0" w:right="0" w:firstLine="0"/>
        <w:jc w:val="left"/>
        <w:rPr>
          <w:rFonts w:ascii="Times New Roman" w:hAnsi="Times New Roman" w:cs="Times New Roman"/>
          <w:color w:val="auto"/>
          <w:sz w:val="24"/>
          <w:szCs w:val="24"/>
        </w:rPr>
      </w:pPr>
    </w:p>
    <w:p w14:paraId="2B9A41F2" w14:textId="1E2D2F45" w:rsidR="008E5046" w:rsidRDefault="008E5046"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NUMER POSTĘPOWANIA:</w:t>
      </w:r>
      <w:r w:rsidR="00F54859">
        <w:rPr>
          <w:rFonts w:ascii="Times New Roman" w:hAnsi="Times New Roman" w:cs="Times New Roman"/>
          <w:color w:val="auto"/>
          <w:sz w:val="24"/>
          <w:szCs w:val="24"/>
        </w:rPr>
        <w:t xml:space="preserve"> S</w:t>
      </w:r>
      <w:r w:rsidR="00784559">
        <w:rPr>
          <w:rFonts w:ascii="Times New Roman" w:hAnsi="Times New Roman" w:cs="Times New Roman"/>
          <w:color w:val="auto"/>
          <w:sz w:val="24"/>
          <w:szCs w:val="24"/>
        </w:rPr>
        <w:t>NW/ZP-371-27</w:t>
      </w:r>
      <w:r w:rsidR="00884418">
        <w:rPr>
          <w:rFonts w:ascii="Times New Roman" w:hAnsi="Times New Roman" w:cs="Times New Roman"/>
          <w:color w:val="auto"/>
          <w:sz w:val="24"/>
          <w:szCs w:val="24"/>
        </w:rPr>
        <w:t>/2024</w:t>
      </w:r>
    </w:p>
    <w:p w14:paraId="57E099DC"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6F667021" w14:textId="42C7A3BF" w:rsidR="00144B57"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PODSTAWA PRAWNA:</w:t>
      </w:r>
      <w:r w:rsidRPr="00144B57">
        <w:rPr>
          <w:rFonts w:ascii="Times New Roman" w:hAnsi="Times New Roman" w:cs="Times New Roman"/>
          <w:color w:val="auto"/>
          <w:sz w:val="24"/>
          <w:szCs w:val="24"/>
        </w:rPr>
        <w:t xml:space="preserve">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Ustawa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dnia 11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września 2019 roku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Prawo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zamówień</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publicznych</w:t>
      </w:r>
    </w:p>
    <w:p w14:paraId="3F671569" w14:textId="2958BFDD" w:rsidR="008E5046"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w:t>
      </w:r>
      <w:r w:rsidR="00767B7E">
        <w:rPr>
          <w:rFonts w:ascii="Times New Roman" w:hAnsi="Times New Roman" w:cs="Times New Roman"/>
          <w:color w:val="auto"/>
          <w:sz w:val="24"/>
          <w:szCs w:val="24"/>
        </w:rPr>
        <w:t>t.</w:t>
      </w:r>
      <w:r w:rsidR="00B46A66">
        <w:rPr>
          <w:rFonts w:ascii="Times New Roman" w:hAnsi="Times New Roman" w:cs="Times New Roman"/>
          <w:color w:val="auto"/>
          <w:sz w:val="24"/>
          <w:szCs w:val="24"/>
        </w:rPr>
        <w:t xml:space="preserve"> </w:t>
      </w:r>
      <w:r w:rsidR="00500202">
        <w:rPr>
          <w:rFonts w:ascii="Times New Roman" w:hAnsi="Times New Roman" w:cs="Times New Roman"/>
          <w:color w:val="auto"/>
          <w:sz w:val="24"/>
          <w:szCs w:val="24"/>
        </w:rPr>
        <w:t>j. Dz. U. z 2023 r. poz. 1605</w:t>
      </w:r>
      <w:r w:rsidR="00AE3959">
        <w:rPr>
          <w:rFonts w:ascii="Times New Roman" w:hAnsi="Times New Roman" w:cs="Times New Roman"/>
          <w:color w:val="auto"/>
          <w:sz w:val="24"/>
          <w:szCs w:val="24"/>
        </w:rPr>
        <w:t xml:space="preserve"> ze zm.</w:t>
      </w:r>
      <w:r w:rsidR="00767B7E">
        <w:rPr>
          <w:rFonts w:ascii="Times New Roman" w:hAnsi="Times New Roman" w:cs="Times New Roman"/>
          <w:color w:val="auto"/>
          <w:sz w:val="24"/>
          <w:szCs w:val="24"/>
        </w:rPr>
        <w:t>)</w:t>
      </w:r>
    </w:p>
    <w:p w14:paraId="22551913" w14:textId="77777777" w:rsidR="00144B57" w:rsidRDefault="00144B57" w:rsidP="00E2285E">
      <w:pPr>
        <w:spacing w:after="0" w:line="276" w:lineRule="auto"/>
        <w:ind w:left="0" w:right="0" w:firstLine="0"/>
        <w:jc w:val="left"/>
        <w:rPr>
          <w:rFonts w:ascii="Times New Roman" w:hAnsi="Times New Roman" w:cs="Times New Roman"/>
          <w:color w:val="auto"/>
          <w:sz w:val="24"/>
          <w:szCs w:val="24"/>
        </w:rPr>
      </w:pPr>
    </w:p>
    <w:p w14:paraId="0BAF42C2" w14:textId="11117D37" w:rsidR="0081668D" w:rsidRDefault="00144B57"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TRYB POSTĘPOWANIA:</w:t>
      </w:r>
      <w:r w:rsidRPr="00144B57">
        <w:rPr>
          <w:rFonts w:ascii="Times New Roman" w:hAnsi="Times New Roman" w:cs="Times New Roman"/>
          <w:color w:val="auto"/>
          <w:sz w:val="24"/>
          <w:szCs w:val="24"/>
        </w:rPr>
        <w:t xml:space="preserve"> </w:t>
      </w:r>
      <w:r w:rsidR="009E1A2D">
        <w:rPr>
          <w:rFonts w:ascii="Times New Roman" w:hAnsi="Times New Roman" w:cs="Times New Roman"/>
          <w:color w:val="auto"/>
          <w:sz w:val="24"/>
          <w:szCs w:val="24"/>
        </w:rPr>
        <w:t>Przetarg nieograniczony</w:t>
      </w:r>
      <w:r w:rsidR="001662E5">
        <w:rPr>
          <w:rFonts w:ascii="Times New Roman" w:hAnsi="Times New Roman" w:cs="Times New Roman"/>
          <w:color w:val="auto"/>
          <w:sz w:val="24"/>
          <w:szCs w:val="24"/>
        </w:rPr>
        <w:t xml:space="preserve"> </w:t>
      </w:r>
      <w:r w:rsidRPr="00E2285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na </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podstawie</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art. </w:t>
      </w:r>
      <w:r w:rsidR="009E1A2D">
        <w:rPr>
          <w:rFonts w:ascii="Times New Roman" w:hAnsi="Times New Roman" w:cs="Times New Roman"/>
          <w:color w:val="auto"/>
          <w:sz w:val="24"/>
          <w:szCs w:val="24"/>
        </w:rPr>
        <w:t>132</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ustawy </w:t>
      </w:r>
      <w:r w:rsidR="001662E5">
        <w:rPr>
          <w:rFonts w:ascii="Times New Roman" w:hAnsi="Times New Roman" w:cs="Times New Roman"/>
          <w:color w:val="auto"/>
          <w:sz w:val="24"/>
          <w:szCs w:val="24"/>
        </w:rPr>
        <w:t xml:space="preserve"> z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dnia</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11 </w:t>
      </w:r>
      <w:r w:rsidR="0081668D">
        <w:rPr>
          <w:rFonts w:ascii="Times New Roman" w:hAnsi="Times New Roman" w:cs="Times New Roman"/>
          <w:color w:val="auto"/>
          <w:sz w:val="24"/>
          <w:szCs w:val="24"/>
        </w:rPr>
        <w:t xml:space="preserve">            </w:t>
      </w:r>
    </w:p>
    <w:p w14:paraId="638F9F94" w14:textId="4A99088C" w:rsidR="0084780A" w:rsidRDefault="0081668D"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września 2019 r. Prawo zamówień publicznych ( </w:t>
      </w:r>
      <w:proofErr w:type="spellStart"/>
      <w:r w:rsidR="00500202">
        <w:rPr>
          <w:rFonts w:ascii="Times New Roman" w:hAnsi="Times New Roman" w:cs="Times New Roman"/>
          <w:color w:val="auto"/>
          <w:sz w:val="24"/>
          <w:szCs w:val="24"/>
        </w:rPr>
        <w:t>t.j</w:t>
      </w:r>
      <w:proofErr w:type="spellEnd"/>
      <w:r w:rsidR="00500202">
        <w:rPr>
          <w:rFonts w:ascii="Times New Roman" w:hAnsi="Times New Roman" w:cs="Times New Roman"/>
          <w:color w:val="auto"/>
          <w:sz w:val="24"/>
          <w:szCs w:val="24"/>
        </w:rPr>
        <w:t>. Dz. U. z 2023</w:t>
      </w:r>
      <w:r>
        <w:rPr>
          <w:rFonts w:ascii="Times New Roman" w:hAnsi="Times New Roman" w:cs="Times New Roman"/>
          <w:color w:val="auto"/>
          <w:sz w:val="24"/>
          <w:szCs w:val="24"/>
        </w:rPr>
        <w:t xml:space="preserve"> r.,  </w:t>
      </w:r>
      <w:r w:rsidR="0084780A">
        <w:rPr>
          <w:rFonts w:ascii="Times New Roman" w:hAnsi="Times New Roman" w:cs="Times New Roman"/>
          <w:color w:val="auto"/>
          <w:sz w:val="24"/>
          <w:szCs w:val="24"/>
        </w:rPr>
        <w:t xml:space="preserve">  </w:t>
      </w:r>
    </w:p>
    <w:p w14:paraId="3B6A0DB3" w14:textId="003E191C" w:rsidR="00144B57" w:rsidRDefault="0084780A"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81668D">
        <w:rPr>
          <w:rFonts w:ascii="Times New Roman" w:hAnsi="Times New Roman" w:cs="Times New Roman"/>
          <w:color w:val="auto"/>
          <w:sz w:val="24"/>
          <w:szCs w:val="24"/>
        </w:rPr>
        <w:t xml:space="preserve">poz. </w:t>
      </w:r>
      <w:r w:rsidR="00500202">
        <w:rPr>
          <w:rFonts w:ascii="Times New Roman" w:hAnsi="Times New Roman" w:cs="Times New Roman"/>
          <w:color w:val="auto"/>
          <w:sz w:val="24"/>
          <w:szCs w:val="24"/>
        </w:rPr>
        <w:t>1605</w:t>
      </w:r>
      <w:r w:rsidR="00AE3959">
        <w:rPr>
          <w:rFonts w:ascii="Times New Roman" w:hAnsi="Times New Roman" w:cs="Times New Roman"/>
          <w:color w:val="auto"/>
          <w:sz w:val="24"/>
          <w:szCs w:val="24"/>
        </w:rPr>
        <w:t xml:space="preserve"> ze zm.</w:t>
      </w:r>
      <w:r w:rsidR="0081668D">
        <w:rPr>
          <w:rFonts w:ascii="Times New Roman" w:hAnsi="Times New Roman" w:cs="Times New Roman"/>
          <w:color w:val="auto"/>
          <w:sz w:val="24"/>
          <w:szCs w:val="24"/>
        </w:rPr>
        <w:t>)</w:t>
      </w:r>
      <w:r w:rsidR="00144B57" w:rsidRPr="00E2285E">
        <w:rPr>
          <w:rFonts w:ascii="Times New Roman" w:hAnsi="Times New Roman" w:cs="Times New Roman"/>
          <w:color w:val="auto"/>
          <w:sz w:val="24"/>
          <w:szCs w:val="24"/>
        </w:rPr>
        <w:t xml:space="preserve"> </w:t>
      </w:r>
      <w:r w:rsidR="0081668D">
        <w:rPr>
          <w:rFonts w:ascii="Times New Roman" w:hAnsi="Times New Roman" w:cs="Times New Roman"/>
          <w:color w:val="auto"/>
          <w:sz w:val="24"/>
          <w:szCs w:val="24"/>
        </w:rPr>
        <w:t>.</w:t>
      </w:r>
      <w:r w:rsidR="00144B57">
        <w:rPr>
          <w:rFonts w:ascii="Times New Roman" w:hAnsi="Times New Roman" w:cs="Times New Roman"/>
          <w:color w:val="auto"/>
          <w:sz w:val="24"/>
          <w:szCs w:val="24"/>
        </w:rPr>
        <w:t xml:space="preserve"> </w:t>
      </w:r>
    </w:p>
    <w:p w14:paraId="165B9378" w14:textId="27672A9A" w:rsidR="00144B57" w:rsidRDefault="00144B57" w:rsidP="0081668D">
      <w:pPr>
        <w:spacing w:after="0" w:line="276" w:lineRule="auto"/>
        <w:ind w:left="0" w:right="0" w:firstLine="0"/>
        <w:jc w:val="left"/>
        <w:rPr>
          <w:rFonts w:ascii="Times New Roman" w:hAnsi="Times New Roman" w:cs="Times New Roman"/>
          <w:sz w:val="24"/>
          <w:szCs w:val="24"/>
        </w:rPr>
      </w:pPr>
      <w:r>
        <w:rPr>
          <w:rFonts w:ascii="Times New Roman" w:hAnsi="Times New Roman" w:cs="Times New Roman"/>
          <w:color w:val="auto"/>
          <w:sz w:val="24"/>
          <w:szCs w:val="24"/>
        </w:rPr>
        <w:t xml:space="preserve">                                             </w:t>
      </w:r>
    </w:p>
    <w:p w14:paraId="44F41E3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438D16A"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2C6C5B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4E9CFBF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77BFD63"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AB4AF0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45CCBB93" w14:textId="77777777" w:rsidR="00AE3959" w:rsidRDefault="00AE3959" w:rsidP="007A7604">
      <w:pPr>
        <w:spacing w:after="160" w:line="256" w:lineRule="auto"/>
        <w:ind w:left="0" w:right="0" w:firstLine="0"/>
        <w:jc w:val="left"/>
        <w:rPr>
          <w:rFonts w:ascii="Times New Roman" w:hAnsi="Times New Roman" w:cs="Times New Roman"/>
          <w:sz w:val="24"/>
          <w:szCs w:val="24"/>
        </w:rPr>
      </w:pPr>
    </w:p>
    <w:p w14:paraId="5A44E046" w14:textId="77777777" w:rsidR="00AE3959" w:rsidRDefault="00AE3959" w:rsidP="007A7604">
      <w:pPr>
        <w:spacing w:after="160" w:line="256" w:lineRule="auto"/>
        <w:ind w:left="0" w:right="0" w:firstLine="0"/>
        <w:jc w:val="left"/>
        <w:rPr>
          <w:rFonts w:ascii="Times New Roman" w:hAnsi="Times New Roman" w:cs="Times New Roman"/>
          <w:sz w:val="24"/>
          <w:szCs w:val="24"/>
        </w:rPr>
      </w:pPr>
    </w:p>
    <w:p w14:paraId="3769A486" w14:textId="77777777" w:rsidR="006E5ECA" w:rsidRDefault="006E5ECA" w:rsidP="007A7604">
      <w:pPr>
        <w:spacing w:after="160" w:line="256" w:lineRule="auto"/>
        <w:ind w:left="0" w:right="0" w:firstLine="0"/>
        <w:jc w:val="left"/>
        <w:rPr>
          <w:rFonts w:ascii="Times New Roman" w:hAnsi="Times New Roman" w:cs="Times New Roman"/>
          <w:sz w:val="24"/>
          <w:szCs w:val="24"/>
        </w:rPr>
      </w:pPr>
    </w:p>
    <w:p w14:paraId="6F6C52ED" w14:textId="1B3508FB" w:rsidR="00144B57" w:rsidRDefault="0084780A" w:rsidP="008A7644">
      <w:pPr>
        <w:spacing w:after="160" w:line="25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 xml:space="preserve">Żary, dnia </w:t>
      </w:r>
      <w:r w:rsidR="00784559">
        <w:rPr>
          <w:rFonts w:ascii="Times New Roman" w:hAnsi="Times New Roman" w:cs="Times New Roman"/>
          <w:sz w:val="24"/>
          <w:szCs w:val="24"/>
        </w:rPr>
        <w:t>29.05.</w:t>
      </w:r>
      <w:r w:rsidR="00884418">
        <w:rPr>
          <w:rFonts w:ascii="Times New Roman" w:hAnsi="Times New Roman" w:cs="Times New Roman"/>
          <w:sz w:val="24"/>
          <w:szCs w:val="24"/>
        </w:rPr>
        <w:t>2024</w:t>
      </w:r>
      <w:r w:rsidR="000A4C83">
        <w:rPr>
          <w:rFonts w:ascii="Times New Roman" w:hAnsi="Times New Roman" w:cs="Times New Roman"/>
          <w:sz w:val="24"/>
          <w:szCs w:val="24"/>
        </w:rPr>
        <w:t xml:space="preserve"> rok</w:t>
      </w:r>
    </w:p>
    <w:p w14:paraId="461F1323"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312E0E8A"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54761502" w14:textId="77777777" w:rsidR="00EB1200" w:rsidRDefault="00EB1200" w:rsidP="008A7644">
      <w:pPr>
        <w:spacing w:after="160" w:line="256" w:lineRule="auto"/>
        <w:ind w:left="0" w:right="0" w:firstLine="0"/>
        <w:jc w:val="center"/>
        <w:rPr>
          <w:rFonts w:ascii="Times New Roman" w:hAnsi="Times New Roman" w:cs="Times New Roman"/>
          <w:b/>
          <w:sz w:val="24"/>
          <w:szCs w:val="24"/>
        </w:rPr>
      </w:pPr>
    </w:p>
    <w:p w14:paraId="60D84307" w14:textId="37C2E175" w:rsidR="00A52542" w:rsidRDefault="00A52542" w:rsidP="008A7644">
      <w:pPr>
        <w:spacing w:after="160" w:line="256" w:lineRule="auto"/>
        <w:ind w:left="0" w:right="0" w:firstLine="0"/>
        <w:jc w:val="center"/>
        <w:rPr>
          <w:rFonts w:ascii="Times New Roman" w:hAnsi="Times New Roman" w:cs="Times New Roman"/>
          <w:sz w:val="24"/>
          <w:szCs w:val="24"/>
        </w:rPr>
      </w:pPr>
      <w:r w:rsidRPr="00A52542">
        <w:rPr>
          <w:rFonts w:ascii="Times New Roman" w:hAnsi="Times New Roman" w:cs="Times New Roman"/>
          <w:b/>
          <w:sz w:val="24"/>
          <w:szCs w:val="24"/>
        </w:rPr>
        <w:t>Specyfikacja Warunków Zamówienia</w:t>
      </w:r>
      <w:r>
        <w:rPr>
          <w:rFonts w:ascii="Times New Roman" w:hAnsi="Times New Roman" w:cs="Times New Roman"/>
          <w:sz w:val="24"/>
          <w:szCs w:val="24"/>
        </w:rPr>
        <w:t xml:space="preserve"> zwana dalej „SWZ” lub „Specyfikacją” zawiera:</w:t>
      </w:r>
    </w:p>
    <w:p w14:paraId="2CA457A3" w14:textId="77777777" w:rsidR="00A52542" w:rsidRDefault="00A52542" w:rsidP="00A52542">
      <w:pPr>
        <w:spacing w:after="160" w:line="256" w:lineRule="auto"/>
        <w:ind w:left="0" w:right="0" w:firstLine="0"/>
        <w:rPr>
          <w:rFonts w:ascii="Times New Roman" w:hAnsi="Times New Roman" w:cs="Times New Roman"/>
          <w:sz w:val="24"/>
          <w:szCs w:val="24"/>
        </w:rPr>
      </w:pPr>
    </w:p>
    <w:p w14:paraId="4A5005CB" w14:textId="0CBE1441"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1        Instrukcja dla Wykonawców (IDW)</w:t>
      </w:r>
    </w:p>
    <w:p w14:paraId="166B19B1" w14:textId="300A0D4B" w:rsidR="00EB1200" w:rsidRDefault="00A52542" w:rsidP="00DB638C">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2        Formularz dotyczący  Oferty:</w:t>
      </w:r>
    </w:p>
    <w:p w14:paraId="26575FC3" w14:textId="10AF539E" w:rsidR="00EB1200" w:rsidRDefault="00EB1200" w:rsidP="00CE2122">
      <w:pPr>
        <w:ind w:right="1701"/>
        <w:rPr>
          <w:rFonts w:ascii="Times New Roman" w:hAnsi="Times New Roman" w:cs="Times New Roman"/>
          <w:sz w:val="24"/>
          <w:szCs w:val="24"/>
        </w:rPr>
      </w:pPr>
      <w:r>
        <w:rPr>
          <w:rFonts w:ascii="Times New Roman" w:hAnsi="Times New Roman" w:cs="Times New Roman"/>
          <w:sz w:val="24"/>
          <w:szCs w:val="24"/>
        </w:rPr>
        <w:t>Załącznik nr</w:t>
      </w:r>
      <w:r w:rsidRPr="00EB1200">
        <w:rPr>
          <w:rFonts w:ascii="Times New Roman" w:hAnsi="Times New Roman" w:cs="Times New Roman"/>
          <w:sz w:val="24"/>
          <w:szCs w:val="24"/>
        </w:rPr>
        <w:t xml:space="preserve"> </w:t>
      </w:r>
      <w:r w:rsidR="00746CF6">
        <w:rPr>
          <w:rFonts w:ascii="Times New Roman" w:hAnsi="Times New Roman" w:cs="Times New Roman"/>
          <w:sz w:val="24"/>
          <w:szCs w:val="24"/>
        </w:rPr>
        <w:t>1 – Arkusz cenowy</w:t>
      </w:r>
    </w:p>
    <w:p w14:paraId="3127A10D" w14:textId="359D95B0" w:rsidR="00746CF6" w:rsidRDefault="00746CF6" w:rsidP="00CE2122">
      <w:pPr>
        <w:ind w:right="1701"/>
        <w:rPr>
          <w:rFonts w:ascii="Times New Roman" w:hAnsi="Times New Roman" w:cs="Times New Roman"/>
          <w:sz w:val="24"/>
          <w:szCs w:val="24"/>
        </w:rPr>
      </w:pPr>
      <w:r>
        <w:rPr>
          <w:rFonts w:ascii="Times New Roman" w:hAnsi="Times New Roman" w:cs="Times New Roman"/>
          <w:sz w:val="24"/>
          <w:szCs w:val="24"/>
        </w:rPr>
        <w:t xml:space="preserve">Załącznik nr 1.1. – Formularz – parametry wymagane </w:t>
      </w:r>
      <w:r w:rsidR="00C45C78">
        <w:rPr>
          <w:rFonts w:ascii="Times New Roman" w:hAnsi="Times New Roman" w:cs="Times New Roman"/>
          <w:sz w:val="24"/>
          <w:szCs w:val="24"/>
        </w:rPr>
        <w:t xml:space="preserve"> dla części 1.1 – 1.3</w:t>
      </w:r>
      <w:r>
        <w:rPr>
          <w:rFonts w:ascii="Times New Roman" w:hAnsi="Times New Roman" w:cs="Times New Roman"/>
          <w:sz w:val="24"/>
          <w:szCs w:val="24"/>
        </w:rPr>
        <w:t xml:space="preserve"> </w:t>
      </w:r>
    </w:p>
    <w:p w14:paraId="2945DE36" w14:textId="770FA0CD" w:rsidR="00AE3959" w:rsidRDefault="00AE3959" w:rsidP="00AE3959">
      <w:pPr>
        <w:ind w:right="1701"/>
        <w:rPr>
          <w:rFonts w:ascii="Times New Roman" w:hAnsi="Times New Roman" w:cs="Times New Roman"/>
          <w:sz w:val="24"/>
          <w:szCs w:val="24"/>
        </w:rPr>
      </w:pPr>
      <w:r w:rsidRPr="00AE3959">
        <w:rPr>
          <w:rFonts w:ascii="Times New Roman" w:hAnsi="Times New Roman" w:cs="Times New Roman"/>
          <w:sz w:val="24"/>
          <w:szCs w:val="24"/>
        </w:rPr>
        <w:t>Załą</w:t>
      </w:r>
      <w:r w:rsidR="009E1A2D">
        <w:rPr>
          <w:rFonts w:ascii="Times New Roman" w:hAnsi="Times New Roman" w:cs="Times New Roman"/>
          <w:sz w:val="24"/>
          <w:szCs w:val="24"/>
        </w:rPr>
        <w:t>cznik nr 2 - JEDZ,</w:t>
      </w:r>
    </w:p>
    <w:p w14:paraId="361D0E24" w14:textId="6F31845D" w:rsidR="009E1A2D" w:rsidRPr="009E1A2D" w:rsidRDefault="009E1A2D" w:rsidP="009E1A2D">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Załą</w:t>
      </w:r>
      <w:r>
        <w:rPr>
          <w:rFonts w:ascii="Times New Roman" w:eastAsia="CIDFont+F3" w:hAnsi="Times New Roman" w:cs="Times New Roman"/>
          <w:color w:val="auto"/>
          <w:sz w:val="24"/>
          <w:szCs w:val="24"/>
        </w:rPr>
        <w:t xml:space="preserve">cznik nr 3 - </w:t>
      </w:r>
      <w:r w:rsidRPr="009E1A2D">
        <w:rPr>
          <w:rFonts w:ascii="Times New Roman" w:eastAsia="CIDFont+F3" w:hAnsi="Times New Roman" w:cs="Times New Roman"/>
          <w:color w:val="auto"/>
          <w:sz w:val="24"/>
          <w:szCs w:val="24"/>
        </w:rPr>
        <w:t xml:space="preserve"> </w:t>
      </w:r>
      <w:r>
        <w:rPr>
          <w:rFonts w:ascii="Times New Roman" w:eastAsia="CIDFont+F3" w:hAnsi="Times New Roman" w:cs="Times New Roman"/>
          <w:color w:val="auto"/>
          <w:sz w:val="24"/>
          <w:szCs w:val="24"/>
        </w:rPr>
        <w:t>Wzór o</w:t>
      </w:r>
      <w:r w:rsidR="00AE2B81">
        <w:rPr>
          <w:rFonts w:ascii="Times New Roman" w:eastAsia="CIDFont+F3" w:hAnsi="Times New Roman" w:cs="Times New Roman"/>
          <w:color w:val="auto"/>
          <w:sz w:val="24"/>
          <w:szCs w:val="24"/>
        </w:rPr>
        <w:t>świadczenia</w:t>
      </w:r>
      <w:r w:rsidRPr="009E1A2D">
        <w:rPr>
          <w:rFonts w:ascii="Times New Roman" w:eastAsia="CIDFont+F3" w:hAnsi="Times New Roman" w:cs="Times New Roman"/>
          <w:color w:val="auto"/>
          <w:sz w:val="24"/>
          <w:szCs w:val="24"/>
        </w:rPr>
        <w:t xml:space="preserve"> Wykonawcy o aktualności informacji zawartych</w:t>
      </w:r>
    </w:p>
    <w:p w14:paraId="13B4578B" w14:textId="77777777" w:rsidR="009E1A2D" w:rsidRDefault="009E1A2D" w:rsidP="009E1A2D">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w oświadczeniu, o którym mowa w art. 125 ust. 1 ustawy Pzp,</w:t>
      </w:r>
    </w:p>
    <w:p w14:paraId="3DC7D326" w14:textId="4735676C" w:rsidR="009E1A2D" w:rsidRPr="009E1A2D" w:rsidRDefault="009E1A2D" w:rsidP="009E1A2D">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Załącznik n</w:t>
      </w:r>
      <w:r>
        <w:rPr>
          <w:rFonts w:ascii="Times New Roman" w:eastAsia="CIDFont+F3" w:hAnsi="Times New Roman" w:cs="Times New Roman"/>
          <w:color w:val="auto"/>
          <w:sz w:val="24"/>
          <w:szCs w:val="24"/>
        </w:rPr>
        <w:t xml:space="preserve">r 4 - Wzór </w:t>
      </w:r>
      <w:r w:rsidR="00AE2B81">
        <w:rPr>
          <w:rFonts w:ascii="Times New Roman" w:eastAsia="CIDFont+F3" w:hAnsi="Times New Roman" w:cs="Times New Roman"/>
          <w:color w:val="auto"/>
          <w:sz w:val="24"/>
          <w:szCs w:val="24"/>
        </w:rPr>
        <w:t>Oświadczenia</w:t>
      </w:r>
      <w:r w:rsidRPr="009E1A2D">
        <w:rPr>
          <w:rFonts w:ascii="Times New Roman" w:eastAsia="CIDFont+F3" w:hAnsi="Times New Roman" w:cs="Times New Roman"/>
          <w:color w:val="auto"/>
          <w:sz w:val="24"/>
          <w:szCs w:val="24"/>
        </w:rPr>
        <w:t xml:space="preserve"> Wykonawcy, w zakresie art. 108 ust. 1 pkt 5 ustawy Pzp,</w:t>
      </w:r>
    </w:p>
    <w:p w14:paraId="35FC1F50" w14:textId="77777777" w:rsidR="009E1A2D" w:rsidRPr="009E1A2D" w:rsidRDefault="009E1A2D" w:rsidP="009E1A2D">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o braku przynależności do tej samej grupy kapitałowej,</w:t>
      </w:r>
    </w:p>
    <w:p w14:paraId="244A16FB" w14:textId="72E7EEB3" w:rsidR="009E1A2D" w:rsidRPr="009E1A2D" w:rsidRDefault="009E1A2D" w:rsidP="009E1A2D">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Załą</w:t>
      </w:r>
      <w:r>
        <w:rPr>
          <w:rFonts w:ascii="Times New Roman" w:eastAsia="CIDFont+F3" w:hAnsi="Times New Roman" w:cs="Times New Roman"/>
          <w:color w:val="auto"/>
          <w:sz w:val="24"/>
          <w:szCs w:val="24"/>
        </w:rPr>
        <w:t>cznik nr 5 - Wzór  o</w:t>
      </w:r>
      <w:r w:rsidRPr="009E1A2D">
        <w:rPr>
          <w:rFonts w:ascii="Times New Roman" w:eastAsia="CIDFont+F3" w:hAnsi="Times New Roman" w:cs="Times New Roman"/>
          <w:color w:val="auto"/>
          <w:sz w:val="24"/>
          <w:szCs w:val="24"/>
        </w:rPr>
        <w:t>świadcze</w:t>
      </w:r>
      <w:r w:rsidR="00AE2B81">
        <w:rPr>
          <w:rFonts w:ascii="Times New Roman" w:eastAsia="CIDFont+F3" w:hAnsi="Times New Roman" w:cs="Times New Roman"/>
          <w:color w:val="auto"/>
          <w:sz w:val="24"/>
          <w:szCs w:val="24"/>
        </w:rPr>
        <w:t>nia</w:t>
      </w:r>
      <w:r w:rsidRPr="009E1A2D">
        <w:rPr>
          <w:rFonts w:ascii="Times New Roman" w:eastAsia="CIDFont+F3" w:hAnsi="Times New Roman" w:cs="Times New Roman"/>
          <w:color w:val="auto"/>
          <w:sz w:val="24"/>
          <w:szCs w:val="24"/>
        </w:rPr>
        <w:t>, z którego wynika, które dostawy lub usługi wykonają</w:t>
      </w:r>
    </w:p>
    <w:p w14:paraId="496069A2" w14:textId="77777777" w:rsidR="009E1A2D" w:rsidRPr="009E1A2D" w:rsidRDefault="009E1A2D" w:rsidP="009E1A2D">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poszczególni Wykonawcy,</w:t>
      </w:r>
    </w:p>
    <w:p w14:paraId="12C14C83" w14:textId="5A521BB0" w:rsidR="009E1A2D" w:rsidRPr="009E1A2D" w:rsidRDefault="009E1A2D" w:rsidP="009E1A2D">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Załącznik</w:t>
      </w:r>
      <w:r>
        <w:rPr>
          <w:rFonts w:ascii="Times New Roman" w:eastAsia="CIDFont+F3" w:hAnsi="Times New Roman" w:cs="Times New Roman"/>
          <w:color w:val="auto"/>
          <w:sz w:val="24"/>
          <w:szCs w:val="24"/>
        </w:rPr>
        <w:t xml:space="preserve"> nr 6 – Wzór  o</w:t>
      </w:r>
      <w:r w:rsidR="00AE2B81">
        <w:rPr>
          <w:rFonts w:ascii="Times New Roman" w:eastAsia="CIDFont+F3" w:hAnsi="Times New Roman" w:cs="Times New Roman"/>
          <w:color w:val="auto"/>
          <w:sz w:val="24"/>
          <w:szCs w:val="24"/>
        </w:rPr>
        <w:t>świadczenia</w:t>
      </w:r>
      <w:r w:rsidRPr="009E1A2D">
        <w:rPr>
          <w:rFonts w:ascii="Times New Roman" w:eastAsia="CIDFont+F3" w:hAnsi="Times New Roman" w:cs="Times New Roman"/>
          <w:color w:val="auto"/>
          <w:sz w:val="24"/>
          <w:szCs w:val="24"/>
        </w:rPr>
        <w:t xml:space="preserve"> dotycząc</w:t>
      </w:r>
      <w:r w:rsidR="00AE2B81">
        <w:rPr>
          <w:rFonts w:ascii="Times New Roman" w:eastAsia="CIDFont+F3" w:hAnsi="Times New Roman" w:cs="Times New Roman"/>
          <w:color w:val="auto"/>
          <w:sz w:val="24"/>
          <w:szCs w:val="24"/>
        </w:rPr>
        <w:t>y</w:t>
      </w:r>
      <w:r w:rsidRPr="009E1A2D">
        <w:rPr>
          <w:rFonts w:ascii="Times New Roman" w:eastAsia="CIDFont+F3" w:hAnsi="Times New Roman" w:cs="Times New Roman"/>
          <w:color w:val="auto"/>
          <w:sz w:val="24"/>
          <w:szCs w:val="24"/>
        </w:rPr>
        <w:t xml:space="preserve"> przesłanek wykluczenia z art. 5k</w:t>
      </w:r>
    </w:p>
    <w:p w14:paraId="1B696283" w14:textId="0A70F583" w:rsidR="009E1A2D" w:rsidRPr="009E1A2D" w:rsidRDefault="009E1A2D" w:rsidP="009E1A2D">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rozporządzenia 833/2014 oraz art. 7 ust. 1 ustawy o szc</w:t>
      </w:r>
      <w:r w:rsidR="00AE2B81">
        <w:rPr>
          <w:rFonts w:ascii="Times New Roman" w:eastAsia="CIDFont+F3" w:hAnsi="Times New Roman" w:cs="Times New Roman"/>
          <w:color w:val="auto"/>
          <w:sz w:val="24"/>
          <w:szCs w:val="24"/>
        </w:rPr>
        <w:t xml:space="preserve">zególnych </w:t>
      </w:r>
      <w:r w:rsidRPr="009E1A2D">
        <w:rPr>
          <w:rFonts w:ascii="Times New Roman" w:eastAsia="CIDFont+F3" w:hAnsi="Times New Roman" w:cs="Times New Roman"/>
          <w:color w:val="auto"/>
          <w:sz w:val="24"/>
          <w:szCs w:val="24"/>
        </w:rPr>
        <w:t>rozwiązaniach w zakresie przeciw</w:t>
      </w:r>
      <w:r w:rsidR="00AE2B81">
        <w:rPr>
          <w:rFonts w:ascii="Times New Roman" w:eastAsia="CIDFont+F3" w:hAnsi="Times New Roman" w:cs="Times New Roman"/>
          <w:color w:val="auto"/>
          <w:sz w:val="24"/>
          <w:szCs w:val="24"/>
        </w:rPr>
        <w:t xml:space="preserve">działania wspieraniu agresji na </w:t>
      </w:r>
      <w:r w:rsidRPr="009E1A2D">
        <w:rPr>
          <w:rFonts w:ascii="Times New Roman" w:eastAsia="CIDFont+F3" w:hAnsi="Times New Roman" w:cs="Times New Roman"/>
          <w:color w:val="auto"/>
          <w:sz w:val="24"/>
          <w:szCs w:val="24"/>
        </w:rPr>
        <w:t>Ukrainę oraz służących ochronie bezpieczeństwa narodowego,</w:t>
      </w:r>
    </w:p>
    <w:p w14:paraId="2C766219" w14:textId="7B0F4AB4" w:rsidR="00EB1200" w:rsidRPr="00F91E10" w:rsidRDefault="008D1241" w:rsidP="00F91E10">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 xml:space="preserve"> </w:t>
      </w:r>
      <w:r w:rsidR="00F91E10">
        <w:rPr>
          <w:rFonts w:ascii="Times New Roman" w:hAnsi="Times New Roman" w:cs="Times New Roman"/>
          <w:sz w:val="24"/>
          <w:szCs w:val="24"/>
        </w:rPr>
        <w:t xml:space="preserve">   </w:t>
      </w:r>
      <w:r w:rsidR="00EB1200">
        <w:rPr>
          <w:rFonts w:ascii="Times New Roman" w:hAnsi="Times New Roman" w:cs="Times New Roman"/>
          <w:sz w:val="24"/>
          <w:szCs w:val="24"/>
        </w:rPr>
        <w:t xml:space="preserve">                </w:t>
      </w:r>
      <w:r w:rsidR="00EB1200" w:rsidRPr="00EB1200">
        <w:rPr>
          <w:rFonts w:ascii="Times New Roman" w:hAnsi="Times New Roman" w:cs="Times New Roman"/>
          <w:sz w:val="24"/>
          <w:szCs w:val="24"/>
        </w:rPr>
        <w:t xml:space="preserve"> </w:t>
      </w:r>
    </w:p>
    <w:p w14:paraId="12ED4A0B" w14:textId="3887CF03" w:rsidR="0048129E" w:rsidRPr="00EB1200" w:rsidRDefault="00EB1200" w:rsidP="0048129E">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Rozdział 3    Projektowane postanowienia umowy</w:t>
      </w:r>
      <w:r w:rsidR="0048129E" w:rsidRPr="0048129E">
        <w:rPr>
          <w:rFonts w:ascii="Times New Roman" w:hAnsi="Times New Roman" w:cs="Times New Roman"/>
          <w:sz w:val="24"/>
          <w:szCs w:val="24"/>
        </w:rPr>
        <w:t xml:space="preserve"> </w:t>
      </w:r>
      <w:r w:rsidR="00AE2B81">
        <w:rPr>
          <w:rFonts w:ascii="Times New Roman" w:hAnsi="Times New Roman" w:cs="Times New Roman"/>
          <w:sz w:val="24"/>
          <w:szCs w:val="24"/>
        </w:rPr>
        <w:t>załącznik nr 7</w:t>
      </w:r>
    </w:p>
    <w:p w14:paraId="58541041" w14:textId="14FEED96" w:rsidR="00EB1200" w:rsidRPr="00EB1200" w:rsidRDefault="00EB1200" w:rsidP="0048129E">
      <w:pPr>
        <w:spacing w:after="0" w:line="276" w:lineRule="auto"/>
        <w:ind w:right="42"/>
        <w:rPr>
          <w:rFonts w:ascii="Times New Roman" w:hAnsi="Times New Roman" w:cs="Times New Roman"/>
          <w:sz w:val="24"/>
          <w:szCs w:val="24"/>
        </w:rPr>
      </w:pPr>
      <w:r w:rsidRPr="00EB1200">
        <w:rPr>
          <w:rFonts w:ascii="Times New Roman" w:hAnsi="Times New Roman" w:cs="Times New Roman"/>
          <w:sz w:val="24"/>
          <w:szCs w:val="24"/>
        </w:rPr>
        <w:t xml:space="preserve"> </w:t>
      </w:r>
    </w:p>
    <w:p w14:paraId="54B2D176" w14:textId="27F443AA" w:rsidR="00EB1200" w:rsidRPr="00EB1200" w:rsidRDefault="00EB1200" w:rsidP="00EB1200">
      <w:pPr>
        <w:spacing w:after="0" w:line="276" w:lineRule="auto"/>
        <w:ind w:left="360" w:right="42" w:firstLine="0"/>
        <w:rPr>
          <w:rFonts w:ascii="Times New Roman" w:hAnsi="Times New Roman" w:cs="Times New Roman"/>
          <w:sz w:val="24"/>
          <w:szCs w:val="24"/>
        </w:rPr>
      </w:pPr>
    </w:p>
    <w:p w14:paraId="65534230" w14:textId="6405D9BD" w:rsidR="00A52542" w:rsidRPr="009E1A2D" w:rsidRDefault="00A52542" w:rsidP="009E1A2D">
      <w:pPr>
        <w:spacing w:after="160" w:line="256" w:lineRule="auto"/>
        <w:ind w:left="0" w:right="0" w:firstLine="0"/>
        <w:rPr>
          <w:rFonts w:ascii="Times New Roman" w:hAnsi="Times New Roman" w:cs="Times New Roman"/>
          <w:sz w:val="24"/>
          <w:szCs w:val="24"/>
        </w:rPr>
      </w:pPr>
    </w:p>
    <w:p w14:paraId="5110D474" w14:textId="77777777" w:rsidR="00EB1200" w:rsidRDefault="00EB1200" w:rsidP="00A52542">
      <w:pPr>
        <w:spacing w:after="160" w:line="256" w:lineRule="auto"/>
        <w:ind w:left="0" w:right="0" w:firstLine="0"/>
        <w:rPr>
          <w:rFonts w:ascii="Times New Roman" w:hAnsi="Times New Roman" w:cs="Times New Roman"/>
          <w:sz w:val="24"/>
          <w:szCs w:val="24"/>
        </w:rPr>
      </w:pPr>
    </w:p>
    <w:p w14:paraId="0DB3411B" w14:textId="77777777" w:rsidR="00EB1200" w:rsidRDefault="00EB1200" w:rsidP="00A52542">
      <w:pPr>
        <w:spacing w:after="160" w:line="256" w:lineRule="auto"/>
        <w:ind w:left="0" w:right="0" w:firstLine="0"/>
        <w:rPr>
          <w:rFonts w:ascii="Times New Roman" w:hAnsi="Times New Roman" w:cs="Times New Roman"/>
          <w:sz w:val="24"/>
          <w:szCs w:val="24"/>
        </w:rPr>
      </w:pPr>
    </w:p>
    <w:p w14:paraId="30D56FEB" w14:textId="77777777" w:rsidR="00EB1200" w:rsidRDefault="00EB1200" w:rsidP="00A52542">
      <w:pPr>
        <w:spacing w:after="160" w:line="256" w:lineRule="auto"/>
        <w:ind w:left="0" w:right="0" w:firstLine="0"/>
        <w:rPr>
          <w:rFonts w:ascii="Times New Roman" w:hAnsi="Times New Roman" w:cs="Times New Roman"/>
          <w:sz w:val="24"/>
          <w:szCs w:val="24"/>
        </w:rPr>
      </w:pPr>
    </w:p>
    <w:p w14:paraId="07334C50" w14:textId="77777777" w:rsidR="00EB1200" w:rsidRDefault="00EB1200" w:rsidP="00A52542">
      <w:pPr>
        <w:spacing w:after="160" w:line="256" w:lineRule="auto"/>
        <w:ind w:left="0" w:right="0" w:firstLine="0"/>
        <w:rPr>
          <w:rFonts w:ascii="Times New Roman" w:hAnsi="Times New Roman" w:cs="Times New Roman"/>
          <w:sz w:val="24"/>
          <w:szCs w:val="24"/>
        </w:rPr>
      </w:pPr>
    </w:p>
    <w:p w14:paraId="5603468B" w14:textId="77777777" w:rsidR="00EB1200" w:rsidRDefault="00EB1200" w:rsidP="00A52542">
      <w:pPr>
        <w:spacing w:after="160" w:line="256" w:lineRule="auto"/>
        <w:ind w:left="0" w:right="0" w:firstLine="0"/>
        <w:rPr>
          <w:rFonts w:ascii="Times New Roman" w:hAnsi="Times New Roman" w:cs="Times New Roman"/>
          <w:sz w:val="24"/>
          <w:szCs w:val="24"/>
        </w:rPr>
      </w:pPr>
    </w:p>
    <w:p w14:paraId="56B62626" w14:textId="77777777" w:rsidR="00EB1200" w:rsidRDefault="00EB1200" w:rsidP="00A52542">
      <w:pPr>
        <w:spacing w:after="160" w:line="256" w:lineRule="auto"/>
        <w:ind w:left="0" w:right="0" w:firstLine="0"/>
        <w:rPr>
          <w:rFonts w:ascii="Times New Roman" w:hAnsi="Times New Roman" w:cs="Times New Roman"/>
          <w:sz w:val="24"/>
          <w:szCs w:val="24"/>
        </w:rPr>
      </w:pPr>
    </w:p>
    <w:p w14:paraId="24E26FF9" w14:textId="77777777" w:rsidR="00EB1200" w:rsidRDefault="00EB1200" w:rsidP="00A52542">
      <w:pPr>
        <w:spacing w:after="160" w:line="256" w:lineRule="auto"/>
        <w:ind w:left="0" w:right="0" w:firstLine="0"/>
        <w:rPr>
          <w:rFonts w:ascii="Times New Roman" w:hAnsi="Times New Roman" w:cs="Times New Roman"/>
          <w:sz w:val="24"/>
          <w:szCs w:val="24"/>
        </w:rPr>
      </w:pPr>
    </w:p>
    <w:p w14:paraId="1DEE7A14" w14:textId="77777777" w:rsidR="00EB1200" w:rsidRDefault="00EB1200" w:rsidP="00A52542">
      <w:pPr>
        <w:spacing w:after="160" w:line="256" w:lineRule="auto"/>
        <w:ind w:left="0" w:right="0" w:firstLine="0"/>
        <w:rPr>
          <w:rFonts w:ascii="Times New Roman" w:hAnsi="Times New Roman" w:cs="Times New Roman"/>
          <w:sz w:val="24"/>
          <w:szCs w:val="24"/>
        </w:rPr>
      </w:pPr>
    </w:p>
    <w:p w14:paraId="1D88DCF3" w14:textId="77777777" w:rsidR="00EB1200" w:rsidRDefault="00EB1200" w:rsidP="00A52542">
      <w:pPr>
        <w:spacing w:after="160" w:line="256" w:lineRule="auto"/>
        <w:ind w:left="0" w:right="0" w:firstLine="0"/>
        <w:rPr>
          <w:rFonts w:ascii="Times New Roman" w:hAnsi="Times New Roman" w:cs="Times New Roman"/>
          <w:sz w:val="24"/>
          <w:szCs w:val="24"/>
        </w:rPr>
      </w:pPr>
    </w:p>
    <w:p w14:paraId="2D899D4B" w14:textId="77777777" w:rsidR="00851D37" w:rsidRDefault="00851D37" w:rsidP="00A52542">
      <w:pPr>
        <w:spacing w:after="160" w:line="256" w:lineRule="auto"/>
        <w:ind w:left="0" w:right="0" w:firstLine="0"/>
        <w:rPr>
          <w:rFonts w:ascii="Times New Roman" w:hAnsi="Times New Roman" w:cs="Times New Roman"/>
          <w:sz w:val="24"/>
          <w:szCs w:val="24"/>
        </w:rPr>
      </w:pPr>
    </w:p>
    <w:p w14:paraId="5F2C5C38" w14:textId="77777777" w:rsidR="00F67488" w:rsidRDefault="00F67488" w:rsidP="00A52542">
      <w:pPr>
        <w:spacing w:after="160" w:line="256" w:lineRule="auto"/>
        <w:ind w:left="0" w:right="0" w:firstLine="0"/>
        <w:rPr>
          <w:rFonts w:ascii="Times New Roman" w:hAnsi="Times New Roman" w:cs="Times New Roman"/>
          <w:sz w:val="24"/>
          <w:szCs w:val="24"/>
        </w:rPr>
      </w:pPr>
    </w:p>
    <w:p w14:paraId="1EB34492" w14:textId="77777777" w:rsidR="001B35D6" w:rsidRDefault="001B35D6" w:rsidP="00A52542">
      <w:pPr>
        <w:spacing w:after="160" w:line="256" w:lineRule="auto"/>
        <w:ind w:left="0" w:right="0" w:firstLine="0"/>
        <w:rPr>
          <w:rFonts w:ascii="Times New Roman" w:hAnsi="Times New Roman" w:cs="Times New Roman"/>
          <w:sz w:val="24"/>
          <w:szCs w:val="24"/>
        </w:rPr>
      </w:pPr>
    </w:p>
    <w:p w14:paraId="6C0B6AB1" w14:textId="77777777" w:rsidR="00EB1200" w:rsidRPr="007A7604" w:rsidRDefault="00EB1200" w:rsidP="00A52542">
      <w:pPr>
        <w:spacing w:after="160" w:line="256" w:lineRule="auto"/>
        <w:ind w:left="0" w:right="0" w:firstLine="0"/>
        <w:rPr>
          <w:rFonts w:ascii="Times New Roman" w:hAnsi="Times New Roman" w:cs="Times New Roman"/>
          <w:sz w:val="24"/>
          <w:szCs w:val="24"/>
        </w:rPr>
      </w:pPr>
    </w:p>
    <w:p w14:paraId="244B88AA" w14:textId="00C6A798" w:rsidR="00404DD3"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Rozdział 1</w:t>
      </w:r>
    </w:p>
    <w:p w14:paraId="104603B2" w14:textId="7721D2E9" w:rsidR="00E2285E" w:rsidRPr="00DC7FCB"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lastRenderedPageBreak/>
        <w:t>Instrukcja dla Wykonawców (IDW)</w:t>
      </w:r>
    </w:p>
    <w:p w14:paraId="69086C93" w14:textId="398667AA" w:rsidR="00E2285E" w:rsidRPr="00DC7FCB" w:rsidRDefault="00144B57" w:rsidP="005B1FF9">
      <w:pPr>
        <w:pStyle w:val="Style11"/>
        <w:numPr>
          <w:ilvl w:val="0"/>
          <w:numId w:val="14"/>
        </w:numPr>
        <w:shd w:val="clear" w:color="auto" w:fill="FFFFFF"/>
        <w:tabs>
          <w:tab w:val="left" w:pos="567"/>
        </w:tabs>
        <w:autoSpaceDE w:val="0"/>
        <w:autoSpaceDN w:val="0"/>
        <w:adjustRightInd w:val="0"/>
        <w:spacing w:line="276" w:lineRule="auto"/>
        <w:contextualSpacing/>
        <w:rPr>
          <w:b/>
        </w:rPr>
      </w:pPr>
      <w:r w:rsidRPr="00DC7FCB">
        <w:rPr>
          <w:b/>
        </w:rPr>
        <w:t xml:space="preserve"> </w:t>
      </w:r>
      <w:r w:rsidR="00DC7FCB" w:rsidRPr="00DC7FCB">
        <w:rPr>
          <w:b/>
        </w:rPr>
        <w:t>Zamawiający</w:t>
      </w:r>
      <w:r w:rsidR="00E2285E" w:rsidRPr="00DC7FCB">
        <w:rPr>
          <w:b/>
        </w:rPr>
        <w:t xml:space="preserve">: </w:t>
      </w:r>
    </w:p>
    <w:p w14:paraId="30CFFC6D" w14:textId="7443C27E" w:rsidR="00144B57" w:rsidRPr="00DC7FCB" w:rsidRDefault="00144B57" w:rsidP="00E2285E">
      <w:pPr>
        <w:pStyle w:val="Style11"/>
        <w:shd w:val="clear" w:color="auto" w:fill="FFFFFF"/>
        <w:tabs>
          <w:tab w:val="left" w:pos="567"/>
        </w:tabs>
        <w:autoSpaceDE w:val="0"/>
        <w:autoSpaceDN w:val="0"/>
        <w:adjustRightInd w:val="0"/>
        <w:spacing w:line="276" w:lineRule="auto"/>
        <w:ind w:left="927" w:firstLine="0"/>
        <w:contextualSpacing/>
        <w:rPr>
          <w:rFonts w:eastAsia="Calibri"/>
          <w:bCs/>
          <w:lang w:eastAsia="en-US"/>
        </w:rPr>
      </w:pPr>
      <w:bookmarkStart w:id="0" w:name="_Hlk64797781"/>
      <w:r w:rsidRPr="00DC7FCB">
        <w:rPr>
          <w:rFonts w:eastAsia="Calibri"/>
          <w:bCs/>
          <w:lang w:eastAsia="en-US"/>
        </w:rPr>
        <w:t>Szpital Na Wyspie Sp. z o.</w:t>
      </w:r>
      <w:r w:rsidR="00DC7FCB">
        <w:rPr>
          <w:rFonts w:eastAsia="Calibri"/>
          <w:bCs/>
          <w:lang w:eastAsia="en-US"/>
        </w:rPr>
        <w:t xml:space="preserve"> </w:t>
      </w:r>
      <w:r w:rsidRPr="00DC7FCB">
        <w:rPr>
          <w:rFonts w:eastAsia="Calibri"/>
          <w:bCs/>
          <w:lang w:eastAsia="en-US"/>
        </w:rPr>
        <w:t xml:space="preserve">o. </w:t>
      </w:r>
      <w:r w:rsidR="00E2285E" w:rsidRPr="00DC7FCB">
        <w:rPr>
          <w:rFonts w:eastAsia="Calibri"/>
          <w:bCs/>
          <w:lang w:eastAsia="en-US"/>
        </w:rPr>
        <w:t xml:space="preserve"> </w:t>
      </w:r>
    </w:p>
    <w:p w14:paraId="7CB008E2" w14:textId="5ADE7402" w:rsidR="00144B57"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68-200 </w:t>
      </w:r>
      <w:r w:rsidR="00E2285E" w:rsidRPr="00DC7FCB">
        <w:rPr>
          <w:rFonts w:eastAsia="Calibri"/>
          <w:bCs/>
          <w:lang w:eastAsia="en-US"/>
        </w:rPr>
        <w:t>Żary</w:t>
      </w:r>
      <w:bookmarkEnd w:id="0"/>
      <w:r w:rsidR="00144B57" w:rsidRPr="00DC7FCB">
        <w:rPr>
          <w:rFonts w:eastAsia="Calibri"/>
          <w:bCs/>
          <w:lang w:eastAsia="en-US"/>
        </w:rPr>
        <w:t>, ul. Pszenna 2</w:t>
      </w:r>
    </w:p>
    <w:p w14:paraId="38985C86" w14:textId="715E3EA9" w:rsidR="00BC5ED5"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numer telefonu: +48 (68) 475 76 15</w:t>
      </w:r>
    </w:p>
    <w:p w14:paraId="123AB5D4" w14:textId="4433134B" w:rsidR="00BC5ED5" w:rsidRPr="00F67488" w:rsidRDefault="006B0E7C" w:rsidP="00BC5ED5">
      <w:pPr>
        <w:pStyle w:val="Style11"/>
        <w:shd w:val="clear" w:color="auto" w:fill="FFFFFF"/>
        <w:tabs>
          <w:tab w:val="left" w:pos="567"/>
        </w:tabs>
        <w:autoSpaceDE w:val="0"/>
        <w:autoSpaceDN w:val="0"/>
        <w:adjustRightInd w:val="0"/>
        <w:spacing w:line="276" w:lineRule="auto"/>
        <w:ind w:firstLine="0"/>
        <w:contextualSpacing/>
        <w:jc w:val="left"/>
        <w:rPr>
          <w:rFonts w:eastAsia="Arial"/>
        </w:rPr>
      </w:pPr>
      <w:r>
        <w:rPr>
          <w:rFonts w:eastAsia="Calibri"/>
          <w:bCs/>
          <w:lang w:eastAsia="en-US"/>
        </w:rPr>
        <w:t xml:space="preserve">               adre</w:t>
      </w:r>
      <w:r w:rsidR="00A1603A">
        <w:rPr>
          <w:rFonts w:eastAsia="Calibri"/>
          <w:bCs/>
          <w:lang w:eastAsia="en-US"/>
        </w:rPr>
        <w:t xml:space="preserve">s poczty elektronicznej: </w:t>
      </w:r>
      <w:hyperlink r:id="rId8" w:history="1">
        <w:r w:rsidR="00A1603A" w:rsidRPr="003F34D8">
          <w:rPr>
            <w:rStyle w:val="Hipercze"/>
            <w:rFonts w:eastAsia="Calibri"/>
            <w:bCs/>
            <w:lang w:eastAsia="en-US"/>
          </w:rPr>
          <w:t>zp@szpitalnawyspie.pl</w:t>
        </w:r>
      </w:hyperlink>
      <w:r w:rsidR="00A1603A">
        <w:rPr>
          <w:rFonts w:eastAsia="Calibri"/>
          <w:bCs/>
          <w:lang w:eastAsia="en-US"/>
        </w:rPr>
        <w:t xml:space="preserve"> </w:t>
      </w:r>
    </w:p>
    <w:p w14:paraId="3BC81122" w14:textId="29F75E65" w:rsidR="00A1603A" w:rsidRDefault="00EC2EDC" w:rsidP="00A1603A">
      <w:pPr>
        <w:pStyle w:val="Style11"/>
        <w:shd w:val="clear" w:color="auto" w:fill="FFFFFF"/>
        <w:tabs>
          <w:tab w:val="left" w:pos="567"/>
        </w:tabs>
        <w:autoSpaceDE w:val="0"/>
        <w:autoSpaceDN w:val="0"/>
        <w:adjustRightInd w:val="0"/>
        <w:spacing w:line="276" w:lineRule="auto"/>
        <w:ind w:left="927" w:firstLine="0"/>
        <w:contextualSpacing/>
      </w:pPr>
      <w:r>
        <w:t>s</w:t>
      </w:r>
      <w:r w:rsidRPr="006D1583">
        <w:t>t</w:t>
      </w:r>
      <w:r>
        <w:t>rona internetowa Zamawiającego</w:t>
      </w:r>
      <w:r w:rsidR="00A1603A">
        <w:t xml:space="preserve">: </w:t>
      </w:r>
      <w:hyperlink r:id="rId9" w:history="1">
        <w:r w:rsidR="00A1603A" w:rsidRPr="003F34D8">
          <w:rPr>
            <w:rStyle w:val="Hipercze"/>
          </w:rPr>
          <w:t>http://www.szpitalnawyspie.pl</w:t>
        </w:r>
      </w:hyperlink>
    </w:p>
    <w:p w14:paraId="60ED5C91" w14:textId="11ED06F6" w:rsidR="00EC2EDC" w:rsidRDefault="00A1603A" w:rsidP="00A1603A">
      <w:pPr>
        <w:pStyle w:val="Style11"/>
        <w:shd w:val="clear" w:color="auto" w:fill="FFFFFF"/>
        <w:tabs>
          <w:tab w:val="left" w:pos="567"/>
        </w:tabs>
        <w:autoSpaceDE w:val="0"/>
        <w:autoSpaceDN w:val="0"/>
        <w:adjustRightInd w:val="0"/>
        <w:spacing w:line="276" w:lineRule="auto"/>
        <w:ind w:firstLine="0"/>
        <w:contextualSpacing/>
      </w:pPr>
      <w:r>
        <w:t xml:space="preserve">                </w:t>
      </w:r>
      <w:r w:rsidR="00EE5735">
        <w:t xml:space="preserve">skrzynka </w:t>
      </w:r>
      <w:proofErr w:type="spellStart"/>
      <w:r w:rsidR="00EE5735">
        <w:t>ePUAP</w:t>
      </w:r>
      <w:proofErr w:type="spellEnd"/>
      <w:r w:rsidR="00EE5735">
        <w:t>:</w:t>
      </w:r>
      <w:r w:rsidR="00C17513">
        <w:t xml:space="preserve"> /</w:t>
      </w:r>
      <w:proofErr w:type="spellStart"/>
      <w:r w:rsidR="00C17513">
        <w:t>Szpital_Na_Wyspie</w:t>
      </w:r>
      <w:proofErr w:type="spellEnd"/>
      <w:r w:rsidR="00C17513">
        <w:t>/</w:t>
      </w:r>
      <w:proofErr w:type="spellStart"/>
      <w:r w:rsidR="00C17513">
        <w:t>SkrytkaESP</w:t>
      </w:r>
      <w:proofErr w:type="spellEnd"/>
    </w:p>
    <w:p w14:paraId="220E9777" w14:textId="0250ABF0" w:rsidR="00DF3233" w:rsidRDefault="00DF3233" w:rsidP="00DF3233">
      <w:pPr>
        <w:pStyle w:val="Style11"/>
        <w:shd w:val="clear" w:color="auto" w:fill="FFFFFF"/>
        <w:tabs>
          <w:tab w:val="left" w:pos="567"/>
        </w:tabs>
        <w:autoSpaceDE w:val="0"/>
        <w:autoSpaceDN w:val="0"/>
        <w:adjustRightInd w:val="0"/>
        <w:spacing w:line="276" w:lineRule="auto"/>
        <w:ind w:left="927" w:firstLine="0"/>
        <w:contextualSpacing/>
        <w:rPr>
          <w:u w:val="single"/>
        </w:rPr>
      </w:pPr>
      <w:r>
        <w:t>s</w:t>
      </w:r>
      <w:r w:rsidRPr="0019692D">
        <w:t>trona interne</w:t>
      </w:r>
      <w:r w:rsidR="00AE3959">
        <w:t>towa prowadzonego postępowania:</w:t>
      </w:r>
      <w:r w:rsidR="00F67488">
        <w:t xml:space="preserve"> </w:t>
      </w:r>
      <w:hyperlink r:id="rId10" w:history="1">
        <w:r w:rsidR="00A1603A" w:rsidRPr="003F34D8">
          <w:rPr>
            <w:rStyle w:val="Hipercze"/>
          </w:rPr>
          <w:t>https://ezamowienia.gov.pl</w:t>
        </w:r>
      </w:hyperlink>
    </w:p>
    <w:p w14:paraId="4B1269EC" w14:textId="0D124E73" w:rsidR="00EC2EDC" w:rsidRDefault="00EE5735" w:rsidP="00EE5735">
      <w:pPr>
        <w:pStyle w:val="Style11"/>
        <w:shd w:val="clear" w:color="auto" w:fill="FFFFFF"/>
        <w:tabs>
          <w:tab w:val="left" w:pos="567"/>
        </w:tabs>
        <w:autoSpaceDE w:val="0"/>
        <w:autoSpaceDN w:val="0"/>
        <w:adjustRightInd w:val="0"/>
        <w:spacing w:line="276" w:lineRule="auto"/>
        <w:ind w:left="927" w:firstLine="0"/>
        <w:contextualSpacing/>
      </w:pPr>
      <w:r>
        <w:t>NIP: 928-18-52-023; REGON 977947094</w:t>
      </w:r>
    </w:p>
    <w:p w14:paraId="574FD3D2" w14:textId="1F10B85B" w:rsidR="00AF7CFC" w:rsidRPr="00C81C93" w:rsidRDefault="00C81C93" w:rsidP="00AF7CFC">
      <w:pPr>
        <w:spacing w:before="100" w:beforeAutospacing="1" w:after="100" w:afterAutospacing="1" w:line="240" w:lineRule="auto"/>
        <w:ind w:left="1276" w:right="1559" w:hanging="1276"/>
        <w:outlineLvl w:val="0"/>
        <w:rPr>
          <w:rFonts w:ascii="Times New Roman" w:eastAsia="Times New Roman" w:hAnsi="Times New Roman" w:cs="Times New Roman"/>
          <w:b/>
          <w:bCs/>
          <w:kern w:val="36"/>
          <w:sz w:val="24"/>
          <w:szCs w:val="24"/>
        </w:rPr>
      </w:pPr>
      <w:r>
        <w:rPr>
          <w:rFonts w:eastAsia="CIDFont+F3"/>
        </w:rPr>
        <w:t xml:space="preserve">                Identyfikator postępowania:</w:t>
      </w:r>
      <w:r w:rsidR="00AF7CFC">
        <w:rPr>
          <w:b/>
          <w:bCs/>
        </w:rPr>
        <w:t xml:space="preserve">  e7bb7595-89df-476d-855c-92a1cae6e234-01</w:t>
      </w:r>
    </w:p>
    <w:p w14:paraId="23894FCE" w14:textId="7206CAE2" w:rsidR="00AE2B81" w:rsidRPr="00AE2B81" w:rsidRDefault="00AE2B81" w:rsidP="00EE5735">
      <w:pPr>
        <w:pStyle w:val="Style11"/>
        <w:shd w:val="clear" w:color="auto" w:fill="FFFFFF"/>
        <w:tabs>
          <w:tab w:val="left" w:pos="567"/>
        </w:tabs>
        <w:autoSpaceDE w:val="0"/>
        <w:autoSpaceDN w:val="0"/>
        <w:adjustRightInd w:val="0"/>
        <w:spacing w:line="276" w:lineRule="auto"/>
        <w:ind w:left="927" w:firstLine="0"/>
        <w:contextualSpacing/>
      </w:pPr>
    </w:p>
    <w:p w14:paraId="21CE60A0" w14:textId="151D8368" w:rsidR="00EE5735" w:rsidRPr="00757407" w:rsidRDefault="00EE5735" w:rsidP="00DF3233">
      <w:pPr>
        <w:pStyle w:val="Style11"/>
        <w:shd w:val="clear" w:color="auto" w:fill="FFFFFF"/>
        <w:tabs>
          <w:tab w:val="left" w:pos="567"/>
        </w:tabs>
        <w:autoSpaceDE w:val="0"/>
        <w:autoSpaceDN w:val="0"/>
        <w:adjustRightInd w:val="0"/>
        <w:spacing w:line="276" w:lineRule="auto"/>
        <w:ind w:firstLine="0"/>
        <w:contextualSpacing/>
      </w:pPr>
      <w:r>
        <w:t xml:space="preserve">               godziny </w:t>
      </w:r>
      <w:r w:rsidRPr="0029065F">
        <w:t xml:space="preserve"> p</w:t>
      </w:r>
      <w:r>
        <w:t xml:space="preserve">racy Zamawiającego:  od poniedziałku  do </w:t>
      </w:r>
      <w:r w:rsidRPr="0029065F">
        <w:t xml:space="preserve"> piątku w godzinach 7.</w:t>
      </w:r>
      <w:r>
        <w:t>0</w:t>
      </w:r>
      <w:r w:rsidRPr="0029065F">
        <w:t>0</w:t>
      </w:r>
      <w:r>
        <w:t xml:space="preserve"> </w:t>
      </w:r>
      <w:r w:rsidRPr="0029065F">
        <w:t>-</w:t>
      </w:r>
      <w:r>
        <w:t xml:space="preserve"> </w:t>
      </w:r>
      <w:r w:rsidRPr="0029065F">
        <w:t>15.00</w:t>
      </w:r>
      <w:r>
        <w:t>.</w:t>
      </w:r>
      <w:r w:rsidRPr="0029065F">
        <w:t xml:space="preserve"> </w:t>
      </w:r>
    </w:p>
    <w:p w14:paraId="6CF5E0CD" w14:textId="6E0A6DE9" w:rsidR="00E2285E" w:rsidRPr="00DC7FCB" w:rsidRDefault="00E2285E" w:rsidP="005B1FF9">
      <w:pPr>
        <w:pStyle w:val="Akapitzlist"/>
        <w:keepNext/>
        <w:numPr>
          <w:ilvl w:val="0"/>
          <w:numId w:val="14"/>
        </w:numPr>
        <w:spacing w:before="240" w:line="276" w:lineRule="auto"/>
        <w:ind w:right="0"/>
        <w:outlineLvl w:val="0"/>
        <w:rPr>
          <w:rFonts w:ascii="Times New Roman" w:hAnsi="Times New Roman" w:cs="Times New Roman"/>
          <w:b/>
          <w:bCs/>
          <w:sz w:val="24"/>
          <w:szCs w:val="24"/>
        </w:rPr>
      </w:pPr>
      <w:bookmarkStart w:id="1" w:name="_Toc65666166"/>
      <w:bookmarkStart w:id="2" w:name="_Toc68677725"/>
      <w:r w:rsidRPr="00DC7FCB">
        <w:rPr>
          <w:rFonts w:ascii="Times New Roman" w:hAnsi="Times New Roman" w:cs="Times New Roman"/>
          <w:b/>
          <w:bCs/>
          <w:sz w:val="24"/>
          <w:szCs w:val="24"/>
        </w:rPr>
        <w:t>Adres strony internetowej, na której udostępniane będą zmiany i wyjaśnienia treści SWZ oraz inne dokumenty zamówienia bezpośrednio związane z postępowaniem o udzielenie zamówienia</w:t>
      </w:r>
      <w:bookmarkEnd w:id="1"/>
      <w:bookmarkEnd w:id="2"/>
      <w:r w:rsidRPr="00DC7FCB">
        <w:rPr>
          <w:rFonts w:ascii="Times New Roman" w:hAnsi="Times New Roman" w:cs="Times New Roman"/>
          <w:b/>
          <w:bCs/>
          <w:sz w:val="24"/>
          <w:szCs w:val="24"/>
        </w:rPr>
        <w:t xml:space="preserve"> </w:t>
      </w:r>
    </w:p>
    <w:p w14:paraId="2FBE0C2A" w14:textId="29D59873" w:rsidR="00E2285E" w:rsidRDefault="00DF3233" w:rsidP="00DF3233">
      <w:pPr>
        <w:pStyle w:val="Style11"/>
        <w:shd w:val="clear" w:color="auto" w:fill="FFFFFF"/>
        <w:tabs>
          <w:tab w:val="left" w:pos="567"/>
        </w:tabs>
        <w:autoSpaceDE w:val="0"/>
        <w:autoSpaceDN w:val="0"/>
        <w:adjustRightInd w:val="0"/>
        <w:spacing w:line="276" w:lineRule="auto"/>
        <w:ind w:left="927" w:firstLine="0"/>
        <w:contextualSpacing/>
      </w:pPr>
      <w:r>
        <w:t xml:space="preserve">2.1. </w:t>
      </w:r>
      <w:r w:rsidR="00E2285E">
        <w:t>Z</w:t>
      </w:r>
      <w:r w:rsidR="00E2285E" w:rsidRPr="008C22A5">
        <w:t>miany i</w:t>
      </w:r>
      <w:r w:rsidR="00E2285E">
        <w:t xml:space="preserve"> </w:t>
      </w:r>
      <w:r w:rsidR="00E2285E" w:rsidRPr="008C22A5">
        <w:t>wyjaśnienia treści SWZ oraz inne dokumenty zamówienia bezpośrednio związane z</w:t>
      </w:r>
      <w:r w:rsidR="00E2285E">
        <w:t xml:space="preserve"> </w:t>
      </w:r>
      <w:r w:rsidR="00E2285E" w:rsidRPr="008C22A5">
        <w:t>postępowaniem o</w:t>
      </w:r>
      <w:r w:rsidR="00E2285E">
        <w:t xml:space="preserve"> </w:t>
      </w:r>
      <w:r w:rsidR="00E2285E" w:rsidRPr="008C22A5">
        <w:t>udzielenie zamówienia</w:t>
      </w:r>
      <w:r w:rsidR="00E2285E">
        <w:t xml:space="preserve"> udostępniane będą na stroni</w:t>
      </w:r>
      <w:r w:rsidR="008C4BDA">
        <w:t>e</w:t>
      </w:r>
      <w:r w:rsidR="00E2285E">
        <w:t xml:space="preserve"> in</w:t>
      </w:r>
      <w:r w:rsidR="00A1603A">
        <w:t>ternetowej prowadzonego postępowania pod adresem:</w:t>
      </w:r>
      <w:r w:rsidR="00E2285E">
        <w:t xml:space="preserve"> </w:t>
      </w:r>
      <w:hyperlink r:id="rId11" w:history="1">
        <w:r w:rsidR="00357DEF" w:rsidRPr="003F34D8">
          <w:rPr>
            <w:rStyle w:val="Hipercze"/>
          </w:rPr>
          <w:t>https://ezamówienia.gov.pl</w:t>
        </w:r>
      </w:hyperlink>
      <w:r w:rsidR="000041AC">
        <w:t>.</w:t>
      </w:r>
    </w:p>
    <w:p w14:paraId="28E56C1E" w14:textId="58AA3CE0" w:rsidR="00E2285E" w:rsidRDefault="00DF3233" w:rsidP="00302FC0">
      <w:pPr>
        <w:pStyle w:val="Style11"/>
        <w:shd w:val="clear" w:color="auto" w:fill="FFFFFF"/>
        <w:tabs>
          <w:tab w:val="left" w:pos="567"/>
        </w:tabs>
        <w:autoSpaceDE w:val="0"/>
        <w:autoSpaceDN w:val="0"/>
        <w:adjustRightInd w:val="0"/>
        <w:spacing w:line="276" w:lineRule="auto"/>
        <w:ind w:left="924" w:firstLine="0"/>
        <w:contextualSpacing/>
      </w:pPr>
      <w:r>
        <w:t>2.2.</w:t>
      </w:r>
      <w:r w:rsidR="00414EBE">
        <w:t xml:space="preserve"> </w:t>
      </w:r>
      <w:r w:rsidR="00E2285E" w:rsidRPr="007A38CB">
        <w:t>Komunikacja elektroniczna z wykonawcami będzie się odbywać przy użyciu strony internetowej</w:t>
      </w:r>
      <w:r w:rsidR="00F67488">
        <w:t xml:space="preserve"> </w:t>
      </w:r>
      <w:hyperlink r:id="rId12" w:history="1">
        <w:r w:rsidR="00A1603A" w:rsidRPr="003F34D8">
          <w:rPr>
            <w:rStyle w:val="Hipercze"/>
          </w:rPr>
          <w:t>https://ezamowienia.gov.pl</w:t>
        </w:r>
      </w:hyperlink>
      <w:r w:rsidR="00A1603A">
        <w:t>, a w przypadku awarii Platformy e-Zamówienia, za pomocą poczty elektronicznej</w:t>
      </w:r>
      <w:r w:rsidR="00BE1874">
        <w:t>:</w:t>
      </w:r>
      <w:r w:rsidR="00BE1874" w:rsidRPr="00BE1874">
        <w:rPr>
          <w:rStyle w:val="Hipercze"/>
        </w:rPr>
        <w:t xml:space="preserve"> </w:t>
      </w:r>
      <w:hyperlink r:id="rId13" w:history="1">
        <w:r w:rsidR="00BE1874" w:rsidRPr="003F34D8">
          <w:rPr>
            <w:rStyle w:val="Hipercze"/>
          </w:rPr>
          <w:t>http://www.szpitalnawyspie.pl</w:t>
        </w:r>
      </w:hyperlink>
      <w:r w:rsidR="00A1603A">
        <w:t xml:space="preserve"> zgodnie z zasadami określonymi w pkt niniejszej SWZ.</w:t>
      </w:r>
    </w:p>
    <w:p w14:paraId="5E66D03A" w14:textId="7496D193" w:rsidR="00F21C08" w:rsidRPr="004C7499" w:rsidRDefault="00F21C08" w:rsidP="00757407">
      <w:pPr>
        <w:pStyle w:val="Tekstpodstawowywcity"/>
        <w:shd w:val="clear" w:color="auto" w:fill="FFFFFF"/>
        <w:tabs>
          <w:tab w:val="left" w:pos="567"/>
        </w:tabs>
        <w:autoSpaceDE w:val="0"/>
        <w:autoSpaceDN w:val="0"/>
        <w:adjustRightInd w:val="0"/>
        <w:spacing w:after="0" w:line="276" w:lineRule="auto"/>
        <w:ind w:right="0" w:hanging="283"/>
        <w:contextualSpacing/>
      </w:pPr>
    </w:p>
    <w:p w14:paraId="1CE5DE7E" w14:textId="7163EBF9" w:rsidR="00E2285E" w:rsidRPr="00DF3233" w:rsidRDefault="00E2285E" w:rsidP="005B1FF9">
      <w:pPr>
        <w:pStyle w:val="Akapitzlist"/>
        <w:keepNext/>
        <w:numPr>
          <w:ilvl w:val="0"/>
          <w:numId w:val="14"/>
        </w:numPr>
        <w:spacing w:before="240" w:line="276" w:lineRule="auto"/>
        <w:ind w:right="0"/>
        <w:jc w:val="left"/>
        <w:outlineLvl w:val="0"/>
        <w:rPr>
          <w:rFonts w:ascii="Times New Roman" w:hAnsi="Times New Roman" w:cs="Times New Roman"/>
          <w:b/>
          <w:bCs/>
          <w:sz w:val="24"/>
          <w:szCs w:val="24"/>
        </w:rPr>
      </w:pPr>
      <w:bookmarkStart w:id="3" w:name="_Toc65666169"/>
      <w:bookmarkStart w:id="4" w:name="_Toc68677728"/>
      <w:r w:rsidRPr="00DF3233">
        <w:rPr>
          <w:rFonts w:ascii="Times New Roman" w:hAnsi="Times New Roman" w:cs="Times New Roman"/>
          <w:b/>
          <w:bCs/>
          <w:sz w:val="24"/>
          <w:szCs w:val="24"/>
        </w:rPr>
        <w:t>Tryb udzielenia zamówienia</w:t>
      </w:r>
      <w:bookmarkEnd w:id="3"/>
      <w:bookmarkEnd w:id="4"/>
      <w:r w:rsidRPr="00DF3233">
        <w:rPr>
          <w:rFonts w:ascii="Times New Roman" w:hAnsi="Times New Roman" w:cs="Times New Roman"/>
          <w:b/>
          <w:bCs/>
          <w:sz w:val="24"/>
          <w:szCs w:val="24"/>
        </w:rPr>
        <w:t xml:space="preserve"> </w:t>
      </w:r>
    </w:p>
    <w:p w14:paraId="0F8BEB33" w14:textId="5E5E69E9" w:rsidR="007E5132" w:rsidRPr="00753C82" w:rsidRDefault="00FE73BA" w:rsidP="005B1FF9">
      <w:pPr>
        <w:pStyle w:val="Akapitzlist"/>
        <w:numPr>
          <w:ilvl w:val="1"/>
          <w:numId w:val="15"/>
        </w:numPr>
        <w:spacing w:after="0" w:line="276" w:lineRule="auto"/>
        <w:ind w:left="1276" w:right="42" w:hanging="283"/>
        <w:rPr>
          <w:rFonts w:ascii="Times New Roman" w:hAnsi="Times New Roman" w:cs="Times New Roman"/>
          <w:b/>
          <w:bCs/>
          <w:color w:val="auto"/>
          <w:sz w:val="24"/>
          <w:szCs w:val="24"/>
        </w:rPr>
      </w:pPr>
      <w:r w:rsidRPr="00753C82">
        <w:rPr>
          <w:rFonts w:ascii="Times New Roman" w:hAnsi="Times New Roman" w:cs="Times New Roman"/>
          <w:sz w:val="24"/>
          <w:szCs w:val="24"/>
        </w:rPr>
        <w:t xml:space="preserve">Postępowanie </w:t>
      </w:r>
      <w:r w:rsidRPr="00753C82">
        <w:rPr>
          <w:rFonts w:ascii="Times New Roman" w:hAnsi="Times New Roman" w:cs="Times New Roman"/>
          <w:color w:val="auto"/>
          <w:sz w:val="24"/>
          <w:szCs w:val="24"/>
        </w:rPr>
        <w:t>prowadzone</w:t>
      </w:r>
      <w:r w:rsidRPr="00753C82">
        <w:rPr>
          <w:rFonts w:ascii="Times New Roman" w:hAnsi="Times New Roman" w:cs="Times New Roman"/>
          <w:sz w:val="24"/>
          <w:szCs w:val="24"/>
        </w:rPr>
        <w:t xml:space="preserve"> jest </w:t>
      </w:r>
      <w:r w:rsidRPr="00753C82">
        <w:rPr>
          <w:rFonts w:ascii="Times New Roman" w:hAnsi="Times New Roman" w:cs="Times New Roman"/>
          <w:color w:val="auto"/>
          <w:sz w:val="24"/>
          <w:szCs w:val="24"/>
        </w:rPr>
        <w:t>w t</w:t>
      </w:r>
      <w:r w:rsidR="00AE2B81">
        <w:rPr>
          <w:rFonts w:ascii="Times New Roman" w:hAnsi="Times New Roman" w:cs="Times New Roman"/>
          <w:color w:val="auto"/>
          <w:sz w:val="24"/>
          <w:szCs w:val="24"/>
        </w:rPr>
        <w:t xml:space="preserve">rybie przetargu nieograniczonego na podstawie art. 132 </w:t>
      </w:r>
      <w:r w:rsidRPr="00753C82">
        <w:rPr>
          <w:rFonts w:ascii="Times New Roman" w:hAnsi="Times New Roman" w:cs="Times New Roman"/>
          <w:color w:val="auto"/>
          <w:sz w:val="24"/>
          <w:szCs w:val="24"/>
        </w:rPr>
        <w:t xml:space="preserve"> </w:t>
      </w:r>
      <w:r w:rsidR="00E2285E" w:rsidRPr="00753C82">
        <w:rPr>
          <w:rFonts w:ascii="Times New Roman" w:eastAsia="Times New Roman" w:hAnsi="Times New Roman" w:cs="Times New Roman"/>
          <w:sz w:val="24"/>
          <w:szCs w:val="24"/>
        </w:rPr>
        <w:t>ustawy z dnia 11 września 2019 roku Prawo zam</w:t>
      </w:r>
      <w:r w:rsidR="0084780A">
        <w:rPr>
          <w:rFonts w:ascii="Times New Roman" w:eastAsia="Times New Roman" w:hAnsi="Times New Roman" w:cs="Times New Roman"/>
          <w:sz w:val="24"/>
          <w:szCs w:val="24"/>
        </w:rPr>
        <w:t>ó</w:t>
      </w:r>
      <w:r w:rsidR="00167D5F">
        <w:rPr>
          <w:rFonts w:ascii="Times New Roman" w:eastAsia="Times New Roman" w:hAnsi="Times New Roman" w:cs="Times New Roman"/>
          <w:sz w:val="24"/>
          <w:szCs w:val="24"/>
        </w:rPr>
        <w:t>wień publicznych (</w:t>
      </w:r>
      <w:proofErr w:type="spellStart"/>
      <w:r w:rsidR="00167D5F">
        <w:rPr>
          <w:rFonts w:ascii="Times New Roman" w:eastAsia="Times New Roman" w:hAnsi="Times New Roman" w:cs="Times New Roman"/>
          <w:sz w:val="24"/>
          <w:szCs w:val="24"/>
        </w:rPr>
        <w:t>t.j</w:t>
      </w:r>
      <w:proofErr w:type="spellEnd"/>
      <w:r w:rsidR="00167D5F">
        <w:rPr>
          <w:rFonts w:ascii="Times New Roman" w:eastAsia="Times New Roman" w:hAnsi="Times New Roman" w:cs="Times New Roman"/>
          <w:sz w:val="24"/>
          <w:szCs w:val="24"/>
        </w:rPr>
        <w:t>. Dz.U.2023 poz. 1605</w:t>
      </w:r>
      <w:r w:rsidR="00357DEF">
        <w:rPr>
          <w:rFonts w:ascii="Times New Roman" w:eastAsia="Times New Roman" w:hAnsi="Times New Roman" w:cs="Times New Roman"/>
          <w:sz w:val="24"/>
          <w:szCs w:val="24"/>
        </w:rPr>
        <w:t xml:space="preserve"> ze zm.</w:t>
      </w:r>
      <w:r w:rsidR="00E2285E" w:rsidRPr="00753C82">
        <w:rPr>
          <w:rFonts w:ascii="Times New Roman" w:eastAsia="Times New Roman" w:hAnsi="Times New Roman" w:cs="Times New Roman"/>
          <w:sz w:val="24"/>
          <w:szCs w:val="24"/>
        </w:rPr>
        <w:t xml:space="preserve"> –</w:t>
      </w:r>
      <w:r w:rsidR="00046663" w:rsidRPr="00753C82">
        <w:rPr>
          <w:rFonts w:ascii="Times New Roman" w:eastAsia="Times New Roman" w:hAnsi="Times New Roman" w:cs="Times New Roman"/>
          <w:sz w:val="24"/>
          <w:szCs w:val="24"/>
        </w:rPr>
        <w:t xml:space="preserve"> </w:t>
      </w:r>
      <w:r w:rsidR="001A52A2" w:rsidRPr="00753C82">
        <w:rPr>
          <w:rFonts w:ascii="Times New Roman" w:eastAsia="Times New Roman" w:hAnsi="Times New Roman" w:cs="Times New Roman"/>
          <w:sz w:val="24"/>
          <w:szCs w:val="24"/>
        </w:rPr>
        <w:t xml:space="preserve">zwaną </w:t>
      </w:r>
      <w:r w:rsidR="00046663" w:rsidRPr="00753C82">
        <w:rPr>
          <w:rFonts w:ascii="Times New Roman" w:eastAsia="Times New Roman" w:hAnsi="Times New Roman" w:cs="Times New Roman"/>
          <w:sz w:val="24"/>
          <w:szCs w:val="24"/>
        </w:rPr>
        <w:t>dalej</w:t>
      </w:r>
      <w:r w:rsidR="000041AC">
        <w:rPr>
          <w:rFonts w:ascii="Times New Roman" w:eastAsia="Times New Roman" w:hAnsi="Times New Roman" w:cs="Times New Roman"/>
          <w:sz w:val="24"/>
          <w:szCs w:val="24"/>
        </w:rPr>
        <w:t xml:space="preserve"> „ustawa Pzp”</w:t>
      </w:r>
      <w:r w:rsidR="00E2285E" w:rsidRPr="00753C82">
        <w:rPr>
          <w:rFonts w:ascii="Times New Roman" w:eastAsia="Times New Roman" w:hAnsi="Times New Roman" w:cs="Times New Roman"/>
          <w:sz w:val="24"/>
          <w:szCs w:val="24"/>
        </w:rPr>
        <w:t xml:space="preserve"> oraz niniejszej Specyfikacji Warunków Zamówienia zwaną dalej „SWZ”. </w:t>
      </w:r>
    </w:p>
    <w:p w14:paraId="3B7539B7" w14:textId="2FB92D48" w:rsidR="00AE2B81" w:rsidRPr="00AE2B81" w:rsidRDefault="00E106E0" w:rsidP="00AE2B81">
      <w:pPr>
        <w:autoSpaceDE w:val="0"/>
        <w:autoSpaceDN w:val="0"/>
        <w:adjustRightInd w:val="0"/>
        <w:spacing w:after="0" w:line="240" w:lineRule="auto"/>
        <w:ind w:left="0" w:right="0" w:firstLine="0"/>
        <w:jc w:val="left"/>
        <w:rPr>
          <w:rFonts w:ascii="Times New Roman" w:eastAsiaTheme="minorEastAsia" w:hAnsi="Times New Roman" w:cs="Times New Roman"/>
          <w:color w:val="auto"/>
          <w:sz w:val="24"/>
          <w:szCs w:val="24"/>
        </w:rPr>
      </w:pPr>
      <w:r w:rsidRPr="00AE2B81">
        <w:rPr>
          <w:rFonts w:ascii="Times New Roman" w:eastAsia="Times New Roman" w:hAnsi="Times New Roman" w:cs="Times New Roman"/>
          <w:sz w:val="24"/>
          <w:szCs w:val="24"/>
        </w:rPr>
        <w:t xml:space="preserve">      </w:t>
      </w:r>
      <w:r w:rsidR="00AE2B81">
        <w:rPr>
          <w:rFonts w:ascii="Times New Roman" w:eastAsia="Times New Roman" w:hAnsi="Times New Roman" w:cs="Times New Roman"/>
          <w:sz w:val="24"/>
          <w:szCs w:val="24"/>
        </w:rPr>
        <w:t xml:space="preserve">           3.2.</w:t>
      </w:r>
      <w:r w:rsidR="00AE2B81" w:rsidRPr="00AE2B81">
        <w:rPr>
          <w:rFonts w:ascii="Times New Roman" w:eastAsiaTheme="minorEastAsia" w:hAnsi="Times New Roman" w:cs="Times New Roman"/>
          <w:color w:val="auto"/>
          <w:sz w:val="24"/>
          <w:szCs w:val="24"/>
        </w:rPr>
        <w:t>Postępowanie jest prowadzone zgodnie zasadami przewidzianymi dla postępowań</w:t>
      </w:r>
    </w:p>
    <w:p w14:paraId="1B33F88D" w14:textId="34766CE2" w:rsidR="00AE2B81" w:rsidRPr="00AE2B81" w:rsidRDefault="00AE2B81" w:rsidP="00AE2B81">
      <w:pPr>
        <w:autoSpaceDE w:val="0"/>
        <w:autoSpaceDN w:val="0"/>
        <w:adjustRightInd w:val="0"/>
        <w:spacing w:after="0" w:line="240" w:lineRule="auto"/>
        <w:ind w:left="0" w:right="0" w:firstLine="0"/>
        <w:jc w:val="left"/>
        <w:rPr>
          <w:rFonts w:ascii="Times New Roman" w:eastAsiaTheme="minorEastAsia" w:hAnsi="Times New Roman" w:cs="Times New Roman"/>
          <w:color w:val="auto"/>
          <w:sz w:val="24"/>
          <w:szCs w:val="24"/>
        </w:rPr>
      </w:pPr>
      <w:r>
        <w:rPr>
          <w:rFonts w:ascii="Times New Roman" w:eastAsiaTheme="minorEastAsia" w:hAnsi="Times New Roman" w:cs="Times New Roman"/>
          <w:color w:val="auto"/>
          <w:sz w:val="24"/>
          <w:szCs w:val="24"/>
        </w:rPr>
        <w:t xml:space="preserve">                       </w:t>
      </w:r>
      <w:r w:rsidRPr="00AE2B81">
        <w:rPr>
          <w:rFonts w:ascii="Times New Roman" w:eastAsiaTheme="minorEastAsia" w:hAnsi="Times New Roman" w:cs="Times New Roman"/>
          <w:color w:val="auto"/>
          <w:sz w:val="24"/>
          <w:szCs w:val="24"/>
        </w:rPr>
        <w:t>o udzielenie zamówienia klasycznego o wartości równej lub przekraczającej progi</w:t>
      </w:r>
    </w:p>
    <w:p w14:paraId="6BD79FFA" w14:textId="7F179BC5" w:rsidR="00E2285E" w:rsidRPr="00AE2B81" w:rsidRDefault="00AE2B81" w:rsidP="00AE2B81">
      <w:pPr>
        <w:pStyle w:val="Akapitzlist"/>
        <w:spacing w:after="0" w:line="276" w:lineRule="auto"/>
        <w:ind w:left="1276" w:right="42" w:hanging="283"/>
        <w:rPr>
          <w:rFonts w:ascii="Times New Roman" w:eastAsia="Times New Roman" w:hAnsi="Times New Roman" w:cs="Times New Roman"/>
          <w:b/>
          <w:sz w:val="24"/>
          <w:szCs w:val="24"/>
        </w:rPr>
      </w:pPr>
      <w:r>
        <w:rPr>
          <w:rFonts w:ascii="Times New Roman" w:eastAsiaTheme="minorEastAsia" w:hAnsi="Times New Roman" w:cs="Times New Roman"/>
          <w:color w:val="auto"/>
          <w:sz w:val="24"/>
          <w:szCs w:val="24"/>
        </w:rPr>
        <w:t xml:space="preserve">       </w:t>
      </w:r>
      <w:r w:rsidRPr="00AE2B81">
        <w:rPr>
          <w:rFonts w:ascii="Times New Roman" w:eastAsiaTheme="minorEastAsia" w:hAnsi="Times New Roman" w:cs="Times New Roman"/>
          <w:color w:val="auto"/>
          <w:sz w:val="24"/>
          <w:szCs w:val="24"/>
        </w:rPr>
        <w:t>unijne o jakich stanowi art. 3 ustawy Pzp.</w:t>
      </w:r>
      <w:r w:rsidR="001A52A2" w:rsidRPr="00AE2B81">
        <w:rPr>
          <w:rFonts w:ascii="Times New Roman" w:eastAsia="Times New Roman" w:hAnsi="Times New Roman" w:cs="Times New Roman"/>
          <w:b/>
          <w:sz w:val="24"/>
          <w:szCs w:val="24"/>
        </w:rPr>
        <w:t xml:space="preserve"> </w:t>
      </w:r>
      <w:r w:rsidR="00E2285E" w:rsidRPr="00AE2B81">
        <w:rPr>
          <w:rFonts w:ascii="Times New Roman" w:eastAsia="Times New Roman" w:hAnsi="Times New Roman" w:cs="Times New Roman"/>
          <w:b/>
          <w:sz w:val="24"/>
          <w:szCs w:val="24"/>
        </w:rPr>
        <w:t xml:space="preserve"> </w:t>
      </w:r>
    </w:p>
    <w:p w14:paraId="1961F8B4" w14:textId="47BFC8DB" w:rsidR="005030CB" w:rsidRPr="005030CB" w:rsidRDefault="005030CB" w:rsidP="00A84186">
      <w:pPr>
        <w:pStyle w:val="Akapitzlist"/>
        <w:spacing w:after="0" w:line="276" w:lineRule="auto"/>
        <w:ind w:left="1495" w:right="42" w:firstLine="0"/>
        <w:rPr>
          <w:rFonts w:ascii="Times New Roman" w:eastAsia="Times New Roman" w:hAnsi="Times New Roman" w:cs="Times New Roman"/>
          <w:sz w:val="24"/>
          <w:szCs w:val="24"/>
        </w:rPr>
      </w:pPr>
    </w:p>
    <w:p w14:paraId="2A2A3B85" w14:textId="7FF0DC07" w:rsidR="00164518" w:rsidRPr="000D62E0" w:rsidRDefault="00E67312" w:rsidP="000D62E0">
      <w:pPr>
        <w:pStyle w:val="Akapitzlist"/>
        <w:keepNext/>
        <w:numPr>
          <w:ilvl w:val="0"/>
          <w:numId w:val="15"/>
        </w:numPr>
        <w:spacing w:before="240" w:after="0" w:line="276" w:lineRule="auto"/>
        <w:ind w:right="0" w:firstLine="66"/>
        <w:jc w:val="left"/>
        <w:outlineLvl w:val="0"/>
        <w:rPr>
          <w:rFonts w:ascii="Times New Roman" w:hAnsi="Times New Roman" w:cs="Times New Roman"/>
          <w:b/>
          <w:bCs/>
          <w:sz w:val="24"/>
          <w:szCs w:val="24"/>
        </w:rPr>
      </w:pPr>
      <w:bookmarkStart w:id="5" w:name="_Toc65666172"/>
      <w:bookmarkStart w:id="6" w:name="_Toc68677730"/>
      <w:bookmarkStart w:id="7" w:name="_Hlk65740118"/>
      <w:r>
        <w:rPr>
          <w:rFonts w:ascii="Times New Roman" w:hAnsi="Times New Roman" w:cs="Times New Roman"/>
          <w:b/>
          <w:bCs/>
          <w:sz w:val="24"/>
          <w:szCs w:val="24"/>
        </w:rPr>
        <w:t>Opis p</w:t>
      </w:r>
      <w:r w:rsidRPr="007B2827">
        <w:rPr>
          <w:rFonts w:ascii="Times New Roman" w:hAnsi="Times New Roman" w:cs="Times New Roman"/>
          <w:b/>
          <w:bCs/>
          <w:sz w:val="24"/>
          <w:szCs w:val="24"/>
        </w:rPr>
        <w:t>rzedmiot</w:t>
      </w:r>
      <w:r>
        <w:rPr>
          <w:rFonts w:ascii="Times New Roman" w:hAnsi="Times New Roman" w:cs="Times New Roman"/>
          <w:b/>
          <w:bCs/>
          <w:sz w:val="24"/>
          <w:szCs w:val="24"/>
        </w:rPr>
        <w:t>u</w:t>
      </w:r>
      <w:r w:rsidRPr="007B2827">
        <w:rPr>
          <w:rFonts w:ascii="Times New Roman" w:hAnsi="Times New Roman" w:cs="Times New Roman"/>
          <w:b/>
          <w:bCs/>
          <w:sz w:val="24"/>
          <w:szCs w:val="24"/>
        </w:rPr>
        <w:t xml:space="preserve"> zamówienia</w:t>
      </w:r>
      <w:bookmarkEnd w:id="5"/>
      <w:bookmarkEnd w:id="6"/>
      <w:r>
        <w:rPr>
          <w:rFonts w:ascii="Times New Roman" w:hAnsi="Times New Roman" w:cs="Times New Roman"/>
          <w:b/>
          <w:bCs/>
          <w:sz w:val="24"/>
          <w:szCs w:val="24"/>
        </w:rPr>
        <w:t xml:space="preserve"> </w:t>
      </w:r>
      <w:bookmarkEnd w:id="7"/>
    </w:p>
    <w:p w14:paraId="34A489C0" w14:textId="5F3FEF3B" w:rsidR="00A1683B" w:rsidRDefault="00C8718E" w:rsidP="00A1683B">
      <w:pPr>
        <w:pStyle w:val="Tekstpodstawowy2"/>
        <w:spacing w:before="0"/>
        <w:ind w:left="567"/>
        <w:rPr>
          <w:b w:val="0"/>
          <w:sz w:val="22"/>
          <w:szCs w:val="22"/>
        </w:rPr>
      </w:pPr>
      <w:r w:rsidRPr="000D62E0">
        <w:rPr>
          <w:b w:val="0"/>
          <w:sz w:val="22"/>
          <w:szCs w:val="22"/>
        </w:rPr>
        <w:t>4.1.</w:t>
      </w:r>
      <w:r w:rsidRPr="000D62E0">
        <w:rPr>
          <w:sz w:val="22"/>
          <w:szCs w:val="22"/>
        </w:rPr>
        <w:t xml:space="preserve"> </w:t>
      </w:r>
      <w:r w:rsidR="00A1683B" w:rsidRPr="00EA2CB6">
        <w:rPr>
          <w:b w:val="0"/>
          <w:sz w:val="22"/>
          <w:szCs w:val="22"/>
        </w:rPr>
        <w:t xml:space="preserve">Przedmiotem </w:t>
      </w:r>
      <w:r w:rsidR="00A1683B">
        <w:rPr>
          <w:b w:val="0"/>
          <w:sz w:val="22"/>
          <w:szCs w:val="22"/>
        </w:rPr>
        <w:t xml:space="preserve">  </w:t>
      </w:r>
      <w:r w:rsidR="00A1683B" w:rsidRPr="00EA2CB6">
        <w:rPr>
          <w:b w:val="0"/>
          <w:sz w:val="22"/>
          <w:szCs w:val="22"/>
        </w:rPr>
        <w:t xml:space="preserve">zamówienia </w:t>
      </w:r>
      <w:r w:rsidR="00A1683B">
        <w:rPr>
          <w:b w:val="0"/>
          <w:sz w:val="22"/>
          <w:szCs w:val="22"/>
        </w:rPr>
        <w:t xml:space="preserve">   </w:t>
      </w:r>
      <w:r w:rsidR="00A1683B" w:rsidRPr="00EA2CB6">
        <w:rPr>
          <w:b w:val="0"/>
          <w:sz w:val="22"/>
          <w:szCs w:val="22"/>
        </w:rPr>
        <w:t>jest</w:t>
      </w:r>
      <w:r w:rsidR="00A1683B">
        <w:rPr>
          <w:b w:val="0"/>
          <w:sz w:val="22"/>
          <w:szCs w:val="22"/>
        </w:rPr>
        <w:t xml:space="preserve">  </w:t>
      </w:r>
      <w:r w:rsidR="00884418">
        <w:rPr>
          <w:b w:val="0"/>
          <w:sz w:val="22"/>
          <w:szCs w:val="22"/>
        </w:rPr>
        <w:t xml:space="preserve"> </w:t>
      </w:r>
      <w:r w:rsidR="00A1683B" w:rsidRPr="00EA2CB6">
        <w:rPr>
          <w:b w:val="0"/>
          <w:sz w:val="22"/>
          <w:szCs w:val="22"/>
        </w:rPr>
        <w:t xml:space="preserve"> </w:t>
      </w:r>
      <w:r w:rsidR="00A1683B">
        <w:rPr>
          <w:b w:val="0"/>
          <w:sz w:val="22"/>
          <w:szCs w:val="22"/>
        </w:rPr>
        <w:t xml:space="preserve">  </w:t>
      </w:r>
      <w:r w:rsidR="00A1683B" w:rsidRPr="00EA2CB6">
        <w:rPr>
          <w:b w:val="0"/>
          <w:sz w:val="22"/>
          <w:szCs w:val="22"/>
        </w:rPr>
        <w:t>dostawa</w:t>
      </w:r>
      <w:r w:rsidR="001510F5">
        <w:rPr>
          <w:b w:val="0"/>
          <w:sz w:val="22"/>
          <w:szCs w:val="22"/>
        </w:rPr>
        <w:t xml:space="preserve"> sprzętu do rehabilitacji na potrzeby Szpitala Na Wyspie Sp. z</w:t>
      </w:r>
      <w:r w:rsidR="00651215">
        <w:rPr>
          <w:b w:val="0"/>
          <w:sz w:val="22"/>
          <w:szCs w:val="22"/>
        </w:rPr>
        <w:t xml:space="preserve"> o.o. w Żarach  w podziale na  3</w:t>
      </w:r>
      <w:r w:rsidR="001510F5">
        <w:rPr>
          <w:b w:val="0"/>
          <w:sz w:val="22"/>
          <w:szCs w:val="22"/>
        </w:rPr>
        <w:t xml:space="preserve"> części:</w:t>
      </w:r>
    </w:p>
    <w:p w14:paraId="32C9A6BE" w14:textId="6F585D20" w:rsidR="00651215" w:rsidRPr="00651215" w:rsidRDefault="00651215" w:rsidP="00A1683B">
      <w:pPr>
        <w:pStyle w:val="Tekstpodstawowy2"/>
        <w:spacing w:before="0"/>
        <w:ind w:left="567"/>
        <w:rPr>
          <w:sz w:val="22"/>
          <w:szCs w:val="22"/>
        </w:rPr>
      </w:pPr>
      <w:r w:rsidRPr="00651215">
        <w:rPr>
          <w:sz w:val="22"/>
          <w:szCs w:val="22"/>
        </w:rPr>
        <w:t xml:space="preserve">a/ część 1 </w:t>
      </w:r>
      <w:r w:rsidR="00757407">
        <w:rPr>
          <w:sz w:val="22"/>
          <w:szCs w:val="22"/>
        </w:rPr>
        <w:t>–</w:t>
      </w:r>
      <w:r>
        <w:rPr>
          <w:sz w:val="22"/>
          <w:szCs w:val="22"/>
        </w:rPr>
        <w:t xml:space="preserve"> </w:t>
      </w:r>
      <w:r w:rsidR="00757407">
        <w:rPr>
          <w:sz w:val="22"/>
          <w:szCs w:val="22"/>
        </w:rPr>
        <w:t>sprzęt do rehabilitacji w zakresie:</w:t>
      </w:r>
    </w:p>
    <w:p w14:paraId="38E082A5" w14:textId="714842E3" w:rsidR="00651215" w:rsidRDefault="00651215" w:rsidP="00A1683B">
      <w:pPr>
        <w:pStyle w:val="Tekstpodstawowy2"/>
        <w:spacing w:before="0"/>
        <w:ind w:left="567"/>
        <w:rPr>
          <w:rFonts w:cs="Calibri"/>
          <w:b w:val="0"/>
          <w:sz w:val="22"/>
          <w:szCs w:val="22"/>
        </w:rPr>
      </w:pPr>
      <w:r>
        <w:rPr>
          <w:b w:val="0"/>
          <w:sz w:val="22"/>
          <w:szCs w:val="22"/>
        </w:rPr>
        <w:t>-</w:t>
      </w:r>
      <w:r w:rsidRPr="00651215">
        <w:rPr>
          <w:rFonts w:cs="Calibri"/>
        </w:rPr>
        <w:t xml:space="preserve"> </w:t>
      </w:r>
      <w:r w:rsidR="00F91E10">
        <w:rPr>
          <w:rFonts w:cs="Calibri"/>
          <w:b w:val="0"/>
          <w:sz w:val="22"/>
          <w:szCs w:val="22"/>
        </w:rPr>
        <w:t>a</w:t>
      </w:r>
      <w:r w:rsidRPr="00651215">
        <w:rPr>
          <w:rFonts w:cs="Calibri"/>
          <w:b w:val="0"/>
          <w:sz w:val="22"/>
          <w:szCs w:val="22"/>
        </w:rPr>
        <w:t>parat do terapii skupioną falą uderzeniową</w:t>
      </w:r>
      <w:r w:rsidR="00757407">
        <w:rPr>
          <w:rFonts w:cs="Calibri"/>
          <w:b w:val="0"/>
          <w:sz w:val="22"/>
          <w:szCs w:val="22"/>
        </w:rPr>
        <w:t xml:space="preserve"> 1szt.,</w:t>
      </w:r>
    </w:p>
    <w:p w14:paraId="7719FB74" w14:textId="5327C274" w:rsidR="00651215" w:rsidRPr="00651215" w:rsidRDefault="00651215" w:rsidP="00651215">
      <w:pPr>
        <w:autoSpaceDE w:val="0"/>
        <w:autoSpaceDN w:val="0"/>
        <w:adjustRightInd w:val="0"/>
        <w:spacing w:after="0" w:line="240" w:lineRule="auto"/>
        <w:ind w:left="-142" w:right="3260"/>
        <w:rPr>
          <w:rFonts w:ascii="Times New Roman" w:hAnsi="Times New Roman" w:cs="Times New Roman"/>
          <w:sz w:val="22"/>
        </w:rPr>
      </w:pPr>
      <w:r>
        <w:rPr>
          <w:rFonts w:ascii="Times New Roman" w:hAnsi="Times New Roman" w:cs="Times New Roman"/>
          <w:sz w:val="22"/>
        </w:rPr>
        <w:t xml:space="preserve">                   - </w:t>
      </w:r>
      <w:r>
        <w:rPr>
          <w:rFonts w:ascii="Times New Roman" w:hAnsi="Times New Roman" w:cs="Times New Roman"/>
          <w:bCs/>
          <w:sz w:val="22"/>
        </w:rPr>
        <w:t>u</w:t>
      </w:r>
      <w:r w:rsidRPr="00651215">
        <w:rPr>
          <w:rFonts w:ascii="Times New Roman" w:hAnsi="Times New Roman" w:cs="Times New Roman"/>
          <w:bCs/>
          <w:sz w:val="22"/>
        </w:rPr>
        <w:t xml:space="preserve">rządzenie do głębokiej </w:t>
      </w:r>
      <w:r w:rsidRPr="00651215">
        <w:rPr>
          <w:rFonts w:ascii="Times New Roman" w:hAnsi="Times New Roman" w:cs="Times New Roman"/>
          <w:bCs/>
          <w:color w:val="222222"/>
          <w:sz w:val="22"/>
          <w:shd w:val="clear" w:color="auto" w:fill="FFFFFF"/>
        </w:rPr>
        <w:t>stymulacji elektromagnetycznej</w:t>
      </w:r>
      <w:r w:rsidR="00757407">
        <w:rPr>
          <w:rFonts w:ascii="Times New Roman" w:hAnsi="Times New Roman" w:cs="Times New Roman"/>
          <w:color w:val="222222"/>
          <w:sz w:val="22"/>
          <w:shd w:val="clear" w:color="auto" w:fill="FFFFFF"/>
        </w:rPr>
        <w:t xml:space="preserve"> 1 szt.,</w:t>
      </w:r>
    </w:p>
    <w:p w14:paraId="7264E9D9" w14:textId="54139359" w:rsidR="00651215" w:rsidRDefault="00651215" w:rsidP="00A1683B">
      <w:pPr>
        <w:pStyle w:val="Tekstpodstawowy2"/>
        <w:spacing w:before="0"/>
        <w:ind w:left="567"/>
        <w:rPr>
          <w:rFonts w:cs="Calibri"/>
          <w:b w:val="0"/>
          <w:sz w:val="22"/>
          <w:szCs w:val="22"/>
        </w:rPr>
      </w:pPr>
      <w:r>
        <w:rPr>
          <w:b w:val="0"/>
          <w:sz w:val="22"/>
          <w:szCs w:val="22"/>
        </w:rPr>
        <w:t>-</w:t>
      </w:r>
      <w:r w:rsidRPr="00651215">
        <w:rPr>
          <w:rFonts w:cs="Calibri"/>
        </w:rPr>
        <w:t xml:space="preserve"> </w:t>
      </w:r>
      <w:r>
        <w:rPr>
          <w:rFonts w:cs="Calibri"/>
          <w:b w:val="0"/>
          <w:sz w:val="22"/>
          <w:szCs w:val="22"/>
        </w:rPr>
        <w:t>k</w:t>
      </w:r>
      <w:r w:rsidRPr="00651215">
        <w:rPr>
          <w:rFonts w:cs="Calibri"/>
          <w:b w:val="0"/>
          <w:sz w:val="22"/>
          <w:szCs w:val="22"/>
        </w:rPr>
        <w:t xml:space="preserve">abina </w:t>
      </w:r>
      <w:proofErr w:type="spellStart"/>
      <w:r w:rsidRPr="00651215">
        <w:rPr>
          <w:rFonts w:cs="Calibri"/>
          <w:b w:val="0"/>
          <w:sz w:val="22"/>
          <w:szCs w:val="22"/>
        </w:rPr>
        <w:t>Ugul</w:t>
      </w:r>
      <w:proofErr w:type="spellEnd"/>
      <w:r w:rsidRPr="00651215">
        <w:rPr>
          <w:rFonts w:cs="Calibri"/>
          <w:b w:val="0"/>
          <w:sz w:val="22"/>
          <w:szCs w:val="22"/>
        </w:rPr>
        <w:t xml:space="preserve"> z osprzętem</w:t>
      </w:r>
      <w:r>
        <w:rPr>
          <w:rFonts w:cs="Calibri"/>
          <w:b w:val="0"/>
          <w:sz w:val="22"/>
          <w:szCs w:val="22"/>
        </w:rPr>
        <w:t xml:space="preserve"> do ćwiczeń</w:t>
      </w:r>
      <w:r w:rsidR="00757407">
        <w:rPr>
          <w:rFonts w:cs="Calibri"/>
          <w:b w:val="0"/>
          <w:sz w:val="22"/>
          <w:szCs w:val="22"/>
        </w:rPr>
        <w:t xml:space="preserve"> i </w:t>
      </w:r>
      <w:proofErr w:type="spellStart"/>
      <w:r w:rsidR="00757407">
        <w:rPr>
          <w:rFonts w:cs="Calibri"/>
          <w:b w:val="0"/>
          <w:sz w:val="22"/>
          <w:szCs w:val="22"/>
        </w:rPr>
        <w:t>zawieszeń</w:t>
      </w:r>
      <w:proofErr w:type="spellEnd"/>
      <w:r w:rsidR="00757407">
        <w:rPr>
          <w:rFonts w:cs="Calibri"/>
          <w:b w:val="0"/>
          <w:sz w:val="22"/>
          <w:szCs w:val="22"/>
        </w:rPr>
        <w:t xml:space="preserve"> 2 szt.,</w:t>
      </w:r>
    </w:p>
    <w:p w14:paraId="1ED55DF7" w14:textId="0E0892E7" w:rsidR="00651215" w:rsidRPr="00651215" w:rsidRDefault="00651215" w:rsidP="00A1683B">
      <w:pPr>
        <w:pStyle w:val="Tekstpodstawowy2"/>
        <w:spacing w:before="0"/>
        <w:ind w:left="567"/>
        <w:rPr>
          <w:b w:val="0"/>
          <w:sz w:val="22"/>
          <w:szCs w:val="22"/>
        </w:rPr>
      </w:pPr>
      <w:r w:rsidRPr="00651215">
        <w:rPr>
          <w:rFonts w:cs="Calibri"/>
          <w:sz w:val="22"/>
          <w:szCs w:val="22"/>
        </w:rPr>
        <w:t xml:space="preserve">- </w:t>
      </w:r>
      <w:r w:rsidRPr="00651215">
        <w:rPr>
          <w:rFonts w:cs="Calibri"/>
          <w:b w:val="0"/>
          <w:sz w:val="22"/>
          <w:szCs w:val="22"/>
        </w:rPr>
        <w:t>lampa do naświetleń światłem podczerwonym</w:t>
      </w:r>
      <w:r w:rsidR="00757407">
        <w:rPr>
          <w:rFonts w:cs="Calibri"/>
          <w:b w:val="0"/>
          <w:sz w:val="22"/>
          <w:szCs w:val="22"/>
        </w:rPr>
        <w:t xml:space="preserve"> 3 szt.</w:t>
      </w:r>
    </w:p>
    <w:p w14:paraId="1818BA05" w14:textId="582CC9E1" w:rsidR="00746CF6" w:rsidRDefault="00746CF6" w:rsidP="00A1683B">
      <w:pPr>
        <w:pStyle w:val="Tekstpodstawowy2"/>
        <w:spacing w:before="0"/>
        <w:ind w:left="567"/>
        <w:rPr>
          <w:b w:val="0"/>
          <w:sz w:val="22"/>
          <w:szCs w:val="22"/>
        </w:rPr>
      </w:pPr>
      <w:r>
        <w:rPr>
          <w:b w:val="0"/>
          <w:sz w:val="22"/>
          <w:szCs w:val="22"/>
        </w:rPr>
        <w:t>Szczegółowy opis przedmiotu zamówienia zawarty w formularzu parametrów wymaganych, stanowiący załącznik nr 1.1 do niniejszej SWZ.</w:t>
      </w:r>
    </w:p>
    <w:p w14:paraId="2846F709" w14:textId="77777777" w:rsidR="00757407" w:rsidRDefault="00757407" w:rsidP="00A1683B">
      <w:pPr>
        <w:pStyle w:val="Tekstpodstawowy2"/>
        <w:spacing w:before="0"/>
        <w:ind w:left="567"/>
        <w:rPr>
          <w:sz w:val="22"/>
          <w:szCs w:val="22"/>
        </w:rPr>
      </w:pPr>
    </w:p>
    <w:p w14:paraId="79F86C06" w14:textId="57E71974" w:rsidR="00757407" w:rsidRDefault="00757407" w:rsidP="00A1683B">
      <w:pPr>
        <w:pStyle w:val="Tekstpodstawowy2"/>
        <w:spacing w:before="0"/>
        <w:ind w:left="567"/>
        <w:rPr>
          <w:sz w:val="22"/>
          <w:szCs w:val="22"/>
        </w:rPr>
      </w:pPr>
      <w:r w:rsidRPr="00757407">
        <w:rPr>
          <w:sz w:val="22"/>
          <w:szCs w:val="22"/>
        </w:rPr>
        <w:t>b/ część 2 – sprz</w:t>
      </w:r>
      <w:r>
        <w:rPr>
          <w:sz w:val="22"/>
          <w:szCs w:val="22"/>
        </w:rPr>
        <w:t>ę</w:t>
      </w:r>
      <w:r w:rsidRPr="00757407">
        <w:rPr>
          <w:sz w:val="22"/>
          <w:szCs w:val="22"/>
        </w:rPr>
        <w:t>t do rehabilitacji w zakresie:</w:t>
      </w:r>
    </w:p>
    <w:p w14:paraId="57C86A87" w14:textId="11504E46" w:rsidR="00757407" w:rsidRDefault="00757407" w:rsidP="00A1683B">
      <w:pPr>
        <w:pStyle w:val="Tekstpodstawowy2"/>
        <w:spacing w:before="0"/>
        <w:ind w:left="567"/>
        <w:rPr>
          <w:rFonts w:cs="Calibri"/>
          <w:b w:val="0"/>
          <w:sz w:val="22"/>
          <w:szCs w:val="22"/>
        </w:rPr>
      </w:pPr>
      <w:r>
        <w:rPr>
          <w:sz w:val="22"/>
          <w:szCs w:val="22"/>
        </w:rPr>
        <w:t xml:space="preserve">- </w:t>
      </w:r>
      <w:r>
        <w:rPr>
          <w:rFonts w:cs="Calibri"/>
          <w:b w:val="0"/>
          <w:sz w:val="22"/>
          <w:szCs w:val="22"/>
        </w:rPr>
        <w:t>u</w:t>
      </w:r>
      <w:r w:rsidRPr="00757407">
        <w:rPr>
          <w:rFonts w:cs="Calibri"/>
          <w:b w:val="0"/>
          <w:sz w:val="22"/>
          <w:szCs w:val="22"/>
        </w:rPr>
        <w:t>rządzenie diagnostyczno-terapeutyczne do kompleksowej rehabilitacji</w:t>
      </w:r>
      <w:r>
        <w:rPr>
          <w:rFonts w:cs="Calibri"/>
          <w:b w:val="0"/>
          <w:sz w:val="22"/>
          <w:szCs w:val="22"/>
        </w:rPr>
        <w:t xml:space="preserve"> 1 szt.,</w:t>
      </w:r>
    </w:p>
    <w:p w14:paraId="2CF36AAE" w14:textId="1B0F858C" w:rsidR="00757407" w:rsidRPr="00F91E10" w:rsidRDefault="00757407" w:rsidP="00114550">
      <w:pPr>
        <w:autoSpaceDE w:val="0"/>
        <w:autoSpaceDN w:val="0"/>
        <w:adjustRightInd w:val="0"/>
        <w:spacing w:after="0" w:line="240" w:lineRule="auto"/>
        <w:ind w:right="2976"/>
        <w:rPr>
          <w:rFonts w:ascii="Times New Roman" w:hAnsi="Times New Roman" w:cs="Times New Roman"/>
          <w:bCs/>
          <w:sz w:val="22"/>
        </w:rPr>
      </w:pPr>
      <w:r>
        <w:rPr>
          <w:sz w:val="22"/>
        </w:rPr>
        <w:t xml:space="preserve">        -</w:t>
      </w:r>
      <w:r>
        <w:rPr>
          <w:b/>
          <w:sz w:val="22"/>
        </w:rPr>
        <w:t xml:space="preserve"> </w:t>
      </w:r>
      <w:r w:rsidR="00114550" w:rsidRPr="00F91E10">
        <w:rPr>
          <w:rFonts w:ascii="Times New Roman" w:hAnsi="Times New Roman" w:cs="Times New Roman"/>
          <w:bCs/>
          <w:sz w:val="22"/>
        </w:rPr>
        <w:t>z</w:t>
      </w:r>
      <w:r w:rsidRPr="00F91E10">
        <w:rPr>
          <w:rFonts w:ascii="Times New Roman" w:hAnsi="Times New Roman" w:cs="Times New Roman"/>
          <w:bCs/>
          <w:sz w:val="22"/>
        </w:rPr>
        <w:t>estaw do dekompresji kręgosłupa oraz terapii skolioz 1 szt</w:t>
      </w:r>
      <w:r w:rsidR="00A8783A">
        <w:rPr>
          <w:rFonts w:ascii="Times New Roman" w:hAnsi="Times New Roman" w:cs="Times New Roman"/>
          <w:bCs/>
          <w:sz w:val="22"/>
        </w:rPr>
        <w:t>.</w:t>
      </w:r>
    </w:p>
    <w:p w14:paraId="3F9611CD" w14:textId="7A7763D6" w:rsidR="00757407" w:rsidRDefault="00757407" w:rsidP="00757407">
      <w:pPr>
        <w:pStyle w:val="Tekstpodstawowy2"/>
        <w:spacing w:before="0"/>
        <w:ind w:left="567"/>
        <w:rPr>
          <w:b w:val="0"/>
          <w:sz w:val="22"/>
          <w:szCs w:val="22"/>
        </w:rPr>
      </w:pPr>
      <w:r>
        <w:rPr>
          <w:b w:val="0"/>
          <w:sz w:val="22"/>
          <w:szCs w:val="22"/>
        </w:rPr>
        <w:t>Szczegółowy opis przedmiotu zamówienia zawarty w formularzu parametrów wymagan</w:t>
      </w:r>
      <w:r w:rsidR="00F91E10">
        <w:rPr>
          <w:b w:val="0"/>
          <w:sz w:val="22"/>
          <w:szCs w:val="22"/>
        </w:rPr>
        <w:t>ych, stanowiący załącznik nr 1.2</w:t>
      </w:r>
      <w:r>
        <w:rPr>
          <w:b w:val="0"/>
          <w:sz w:val="22"/>
          <w:szCs w:val="22"/>
        </w:rPr>
        <w:t xml:space="preserve"> do niniejszej SWZ.</w:t>
      </w:r>
    </w:p>
    <w:p w14:paraId="4A5526A7" w14:textId="77777777" w:rsidR="00757407" w:rsidRDefault="00757407" w:rsidP="00A1683B">
      <w:pPr>
        <w:pStyle w:val="Tekstpodstawowy2"/>
        <w:spacing w:before="0"/>
        <w:ind w:left="567"/>
        <w:rPr>
          <w:b w:val="0"/>
          <w:bCs w:val="0"/>
          <w:sz w:val="22"/>
          <w:szCs w:val="22"/>
        </w:rPr>
      </w:pPr>
    </w:p>
    <w:p w14:paraId="072855B6" w14:textId="787C2DEE" w:rsidR="00114550" w:rsidRDefault="00114550" w:rsidP="00114550">
      <w:pPr>
        <w:pStyle w:val="Tekstpodstawowy2"/>
        <w:spacing w:before="0"/>
        <w:ind w:left="567"/>
        <w:rPr>
          <w:sz w:val="22"/>
          <w:szCs w:val="22"/>
        </w:rPr>
      </w:pPr>
      <w:r>
        <w:rPr>
          <w:sz w:val="22"/>
          <w:szCs w:val="22"/>
        </w:rPr>
        <w:t>c</w:t>
      </w:r>
      <w:r w:rsidRPr="00757407">
        <w:rPr>
          <w:sz w:val="22"/>
          <w:szCs w:val="22"/>
        </w:rPr>
        <w:t>/ część</w:t>
      </w:r>
      <w:r>
        <w:rPr>
          <w:sz w:val="22"/>
          <w:szCs w:val="22"/>
        </w:rPr>
        <w:t xml:space="preserve"> 3</w:t>
      </w:r>
      <w:r w:rsidRPr="00757407">
        <w:rPr>
          <w:sz w:val="22"/>
          <w:szCs w:val="22"/>
        </w:rPr>
        <w:t xml:space="preserve"> – sprz</w:t>
      </w:r>
      <w:r>
        <w:rPr>
          <w:sz w:val="22"/>
          <w:szCs w:val="22"/>
        </w:rPr>
        <w:t>ę</w:t>
      </w:r>
      <w:r w:rsidRPr="00757407">
        <w:rPr>
          <w:sz w:val="22"/>
          <w:szCs w:val="22"/>
        </w:rPr>
        <w:t>t do rehabilitacji w zakresie:</w:t>
      </w:r>
    </w:p>
    <w:p w14:paraId="5211F1F8" w14:textId="3FC4AF20" w:rsidR="00114550" w:rsidRPr="00784559" w:rsidRDefault="00114550" w:rsidP="00114550">
      <w:pPr>
        <w:autoSpaceDE w:val="0"/>
        <w:autoSpaceDN w:val="0"/>
        <w:adjustRightInd w:val="0"/>
        <w:spacing w:after="0" w:line="240" w:lineRule="auto"/>
        <w:ind w:right="1134"/>
        <w:rPr>
          <w:rFonts w:ascii="Times New Roman" w:hAnsi="Times New Roman" w:cs="Times New Roman"/>
          <w:bCs/>
          <w:sz w:val="22"/>
        </w:rPr>
      </w:pPr>
      <w:r>
        <w:rPr>
          <w:b/>
          <w:bCs/>
          <w:sz w:val="22"/>
        </w:rPr>
        <w:t xml:space="preserve">       </w:t>
      </w:r>
      <w:r w:rsidRPr="00784559">
        <w:rPr>
          <w:rFonts w:ascii="Times New Roman" w:hAnsi="Times New Roman" w:cs="Times New Roman"/>
          <w:b/>
          <w:bCs/>
          <w:sz w:val="22"/>
        </w:rPr>
        <w:t xml:space="preserve">  -</w:t>
      </w:r>
      <w:r w:rsidRPr="00784559">
        <w:rPr>
          <w:rFonts w:ascii="Times New Roman" w:hAnsi="Times New Roman" w:cs="Times New Roman"/>
          <w:bCs/>
          <w:sz w:val="22"/>
        </w:rPr>
        <w:t xml:space="preserve"> aparat 2-kanałowy do magnetoterapii 2 </w:t>
      </w:r>
      <w:proofErr w:type="spellStart"/>
      <w:r w:rsidRPr="00784559">
        <w:rPr>
          <w:rFonts w:ascii="Times New Roman" w:hAnsi="Times New Roman" w:cs="Times New Roman"/>
          <w:bCs/>
          <w:sz w:val="22"/>
        </w:rPr>
        <w:t>kpl</w:t>
      </w:r>
      <w:proofErr w:type="spellEnd"/>
      <w:r w:rsidRPr="00784559">
        <w:rPr>
          <w:rFonts w:ascii="Times New Roman" w:hAnsi="Times New Roman" w:cs="Times New Roman"/>
          <w:bCs/>
          <w:sz w:val="22"/>
        </w:rPr>
        <w:t>.,</w:t>
      </w:r>
    </w:p>
    <w:p w14:paraId="38148B14" w14:textId="10419A2F" w:rsidR="00114550" w:rsidRPr="00784559" w:rsidRDefault="00114550" w:rsidP="00A1683B">
      <w:pPr>
        <w:pStyle w:val="Tekstpodstawowy2"/>
        <w:spacing w:before="0"/>
        <w:ind w:left="567"/>
        <w:rPr>
          <w:b w:val="0"/>
          <w:sz w:val="22"/>
          <w:szCs w:val="22"/>
        </w:rPr>
      </w:pPr>
      <w:r w:rsidRPr="00784559">
        <w:rPr>
          <w:b w:val="0"/>
          <w:bCs w:val="0"/>
          <w:sz w:val="22"/>
          <w:szCs w:val="22"/>
        </w:rPr>
        <w:t>-</w:t>
      </w:r>
      <w:r w:rsidRPr="00784559">
        <w:rPr>
          <w:sz w:val="22"/>
          <w:szCs w:val="22"/>
        </w:rPr>
        <w:t xml:space="preserve"> </w:t>
      </w:r>
      <w:r w:rsidRPr="00784559">
        <w:rPr>
          <w:b w:val="0"/>
          <w:sz w:val="22"/>
          <w:szCs w:val="22"/>
        </w:rPr>
        <w:t xml:space="preserve">aparat do terapii ultradźwiękowej z głowicą bezobsługową 2 </w:t>
      </w:r>
      <w:proofErr w:type="spellStart"/>
      <w:r w:rsidRPr="00784559">
        <w:rPr>
          <w:b w:val="0"/>
          <w:sz w:val="22"/>
          <w:szCs w:val="22"/>
        </w:rPr>
        <w:t>kpl</w:t>
      </w:r>
      <w:proofErr w:type="spellEnd"/>
      <w:r w:rsidRPr="00784559">
        <w:rPr>
          <w:b w:val="0"/>
          <w:sz w:val="22"/>
          <w:szCs w:val="22"/>
        </w:rPr>
        <w:t>.,</w:t>
      </w:r>
    </w:p>
    <w:p w14:paraId="777F4559" w14:textId="1C65F68F" w:rsidR="00114550" w:rsidRPr="00784559" w:rsidRDefault="00114550" w:rsidP="00A1683B">
      <w:pPr>
        <w:pStyle w:val="Tekstpodstawowy2"/>
        <w:spacing w:before="0"/>
        <w:ind w:left="567"/>
        <w:rPr>
          <w:b w:val="0"/>
          <w:sz w:val="22"/>
          <w:szCs w:val="22"/>
        </w:rPr>
      </w:pPr>
      <w:r w:rsidRPr="00784559">
        <w:rPr>
          <w:b w:val="0"/>
          <w:bCs w:val="0"/>
          <w:sz w:val="22"/>
          <w:szCs w:val="22"/>
        </w:rPr>
        <w:t>- a</w:t>
      </w:r>
      <w:r w:rsidRPr="00784559">
        <w:rPr>
          <w:b w:val="0"/>
          <w:sz w:val="22"/>
          <w:szCs w:val="22"/>
        </w:rPr>
        <w:t xml:space="preserve">parat 2-kanałowy do elektroterapii i terapii podciśnieniowej 3 </w:t>
      </w:r>
      <w:proofErr w:type="spellStart"/>
      <w:r w:rsidRPr="00784559">
        <w:rPr>
          <w:b w:val="0"/>
          <w:sz w:val="22"/>
          <w:szCs w:val="22"/>
        </w:rPr>
        <w:t>klp</w:t>
      </w:r>
      <w:proofErr w:type="spellEnd"/>
      <w:r w:rsidRPr="00784559">
        <w:rPr>
          <w:b w:val="0"/>
          <w:sz w:val="22"/>
          <w:szCs w:val="22"/>
        </w:rPr>
        <w:t>.,</w:t>
      </w:r>
    </w:p>
    <w:p w14:paraId="441BB861" w14:textId="1DDD2EEC" w:rsidR="00114550" w:rsidRPr="00784559" w:rsidRDefault="00114550" w:rsidP="00114550">
      <w:pPr>
        <w:autoSpaceDE w:val="0"/>
        <w:autoSpaceDN w:val="0"/>
        <w:adjustRightInd w:val="0"/>
        <w:spacing w:after="0" w:line="240" w:lineRule="auto"/>
        <w:rPr>
          <w:rFonts w:ascii="Times New Roman" w:hAnsi="Times New Roman" w:cs="Times New Roman"/>
          <w:bCs/>
          <w:sz w:val="22"/>
        </w:rPr>
      </w:pPr>
      <w:r w:rsidRPr="00784559">
        <w:rPr>
          <w:rFonts w:ascii="Times New Roman" w:hAnsi="Times New Roman" w:cs="Times New Roman"/>
          <w:b/>
          <w:bCs/>
          <w:sz w:val="22"/>
        </w:rPr>
        <w:t xml:space="preserve">         </w:t>
      </w:r>
      <w:r w:rsidRPr="00784559">
        <w:rPr>
          <w:rFonts w:ascii="Times New Roman" w:hAnsi="Times New Roman" w:cs="Times New Roman"/>
          <w:bCs/>
          <w:sz w:val="22"/>
        </w:rPr>
        <w:t xml:space="preserve">- diatermia krótkofalowa  1 </w:t>
      </w:r>
      <w:proofErr w:type="spellStart"/>
      <w:r w:rsidRPr="00784559">
        <w:rPr>
          <w:rFonts w:ascii="Times New Roman" w:hAnsi="Times New Roman" w:cs="Times New Roman"/>
          <w:bCs/>
          <w:sz w:val="22"/>
        </w:rPr>
        <w:t>kpl</w:t>
      </w:r>
      <w:proofErr w:type="spellEnd"/>
      <w:r w:rsidRPr="00784559">
        <w:rPr>
          <w:rFonts w:ascii="Times New Roman" w:hAnsi="Times New Roman" w:cs="Times New Roman"/>
          <w:bCs/>
          <w:sz w:val="22"/>
        </w:rPr>
        <w:t>.,</w:t>
      </w:r>
    </w:p>
    <w:p w14:paraId="50CF2AA3" w14:textId="1A2F3E21" w:rsidR="00114550" w:rsidRPr="00784559" w:rsidRDefault="00114550" w:rsidP="00114550">
      <w:pPr>
        <w:autoSpaceDE w:val="0"/>
        <w:autoSpaceDN w:val="0"/>
        <w:adjustRightInd w:val="0"/>
        <w:spacing w:after="0" w:line="240" w:lineRule="auto"/>
        <w:rPr>
          <w:rFonts w:ascii="Times New Roman" w:hAnsi="Times New Roman" w:cs="Times New Roman"/>
          <w:bCs/>
          <w:sz w:val="22"/>
        </w:rPr>
      </w:pPr>
      <w:r w:rsidRPr="00784559">
        <w:rPr>
          <w:rFonts w:ascii="Times New Roman" w:hAnsi="Times New Roman" w:cs="Times New Roman"/>
          <w:bCs/>
          <w:sz w:val="22"/>
        </w:rPr>
        <w:t xml:space="preserve">          - drabinka gimnastyczna 4 szt.,</w:t>
      </w:r>
    </w:p>
    <w:p w14:paraId="2CAC22C6" w14:textId="48742065" w:rsidR="00D941AA" w:rsidRPr="00784559" w:rsidRDefault="00114550" w:rsidP="00D941AA">
      <w:pPr>
        <w:autoSpaceDE w:val="0"/>
        <w:autoSpaceDN w:val="0"/>
        <w:adjustRightInd w:val="0"/>
        <w:spacing w:after="0" w:line="240" w:lineRule="auto"/>
        <w:ind w:right="3402"/>
        <w:rPr>
          <w:rFonts w:ascii="Times New Roman" w:hAnsi="Times New Roman" w:cs="Times New Roman"/>
          <w:sz w:val="22"/>
        </w:rPr>
      </w:pPr>
      <w:r w:rsidRPr="00784559">
        <w:rPr>
          <w:rFonts w:ascii="Times New Roman" w:hAnsi="Times New Roman" w:cs="Times New Roman"/>
          <w:bCs/>
          <w:sz w:val="22"/>
        </w:rPr>
        <w:t xml:space="preserve">          - </w:t>
      </w:r>
      <w:r w:rsidR="00D941AA" w:rsidRPr="00784559">
        <w:rPr>
          <w:rFonts w:ascii="Times New Roman" w:hAnsi="Times New Roman" w:cs="Times New Roman"/>
          <w:sz w:val="22"/>
        </w:rPr>
        <w:t xml:space="preserve">dwukanałowy aparat do terapii </w:t>
      </w:r>
      <w:proofErr w:type="spellStart"/>
      <w:r w:rsidR="00D941AA" w:rsidRPr="00784559">
        <w:rPr>
          <w:rFonts w:ascii="Times New Roman" w:hAnsi="Times New Roman" w:cs="Times New Roman"/>
          <w:sz w:val="22"/>
        </w:rPr>
        <w:t>energotonowej</w:t>
      </w:r>
      <w:proofErr w:type="spellEnd"/>
      <w:r w:rsidR="00D941AA" w:rsidRPr="00784559">
        <w:rPr>
          <w:rFonts w:ascii="Times New Roman" w:hAnsi="Times New Roman" w:cs="Times New Roman"/>
          <w:sz w:val="22"/>
        </w:rPr>
        <w:t xml:space="preserve">  1 </w:t>
      </w:r>
      <w:proofErr w:type="spellStart"/>
      <w:r w:rsidR="00D941AA" w:rsidRPr="00784559">
        <w:rPr>
          <w:rFonts w:ascii="Times New Roman" w:hAnsi="Times New Roman" w:cs="Times New Roman"/>
          <w:sz w:val="22"/>
        </w:rPr>
        <w:t>kpl</w:t>
      </w:r>
      <w:proofErr w:type="spellEnd"/>
      <w:r w:rsidR="00D941AA" w:rsidRPr="00784559">
        <w:rPr>
          <w:rFonts w:ascii="Times New Roman" w:hAnsi="Times New Roman" w:cs="Times New Roman"/>
          <w:sz w:val="22"/>
        </w:rPr>
        <w:t>.,</w:t>
      </w:r>
    </w:p>
    <w:p w14:paraId="01CC0C75" w14:textId="522991D6" w:rsidR="00A93B67" w:rsidRPr="00784559" w:rsidRDefault="00A93B67" w:rsidP="00A93B67">
      <w:pPr>
        <w:autoSpaceDE w:val="0"/>
        <w:autoSpaceDN w:val="0"/>
        <w:adjustRightInd w:val="0"/>
        <w:spacing w:after="0" w:line="240" w:lineRule="auto"/>
        <w:rPr>
          <w:rFonts w:ascii="Times New Roman" w:hAnsi="Times New Roman" w:cs="Times New Roman"/>
          <w:bCs/>
          <w:sz w:val="22"/>
        </w:rPr>
      </w:pPr>
      <w:r w:rsidRPr="00784559">
        <w:rPr>
          <w:rFonts w:ascii="Times New Roman" w:hAnsi="Times New Roman" w:cs="Times New Roman"/>
          <w:bCs/>
          <w:sz w:val="22"/>
        </w:rPr>
        <w:t xml:space="preserve">          - </w:t>
      </w:r>
      <w:r w:rsidR="00F91E10" w:rsidRPr="00784559">
        <w:rPr>
          <w:rFonts w:ascii="Times New Roman" w:hAnsi="Times New Roman" w:cs="Times New Roman"/>
          <w:bCs/>
          <w:sz w:val="22"/>
        </w:rPr>
        <w:t>k</w:t>
      </w:r>
      <w:r w:rsidRPr="00784559">
        <w:rPr>
          <w:rFonts w:ascii="Times New Roman" w:hAnsi="Times New Roman" w:cs="Times New Roman"/>
          <w:bCs/>
          <w:sz w:val="22"/>
        </w:rPr>
        <w:t>rzesło do masażu składane 1 szt.,</w:t>
      </w:r>
    </w:p>
    <w:p w14:paraId="37D25D72" w14:textId="2A1C0CE9" w:rsidR="00A93B67" w:rsidRPr="00784559" w:rsidRDefault="00A93B67" w:rsidP="00A93B67">
      <w:pPr>
        <w:pStyle w:val="Bezodstpw"/>
        <w:rPr>
          <w:rFonts w:ascii="Times New Roman" w:hAnsi="Times New Roman"/>
        </w:rPr>
      </w:pPr>
      <w:r w:rsidRPr="00784559">
        <w:rPr>
          <w:rFonts w:ascii="Times New Roman" w:hAnsi="Times New Roman"/>
          <w:bCs/>
        </w:rPr>
        <w:t xml:space="preserve">      </w:t>
      </w:r>
      <w:r w:rsidR="00F91E10" w:rsidRPr="00784559">
        <w:rPr>
          <w:rFonts w:ascii="Times New Roman" w:hAnsi="Times New Roman"/>
          <w:bCs/>
        </w:rPr>
        <w:t xml:space="preserve"> </w:t>
      </w:r>
      <w:r w:rsidRPr="00784559">
        <w:rPr>
          <w:rFonts w:ascii="Times New Roman" w:hAnsi="Times New Roman"/>
          <w:bCs/>
        </w:rPr>
        <w:t xml:space="preserve">    - </w:t>
      </w:r>
      <w:r w:rsidR="00F91E10" w:rsidRPr="00784559">
        <w:rPr>
          <w:rFonts w:ascii="Times New Roman" w:hAnsi="Times New Roman"/>
        </w:rPr>
        <w:t>l</w:t>
      </w:r>
      <w:r w:rsidRPr="00784559">
        <w:rPr>
          <w:rFonts w:ascii="Times New Roman" w:hAnsi="Times New Roman"/>
        </w:rPr>
        <w:t xml:space="preserve">aser biostymulacyjny ze skanerem 3 </w:t>
      </w:r>
      <w:proofErr w:type="spellStart"/>
      <w:r w:rsidRPr="00784559">
        <w:rPr>
          <w:rFonts w:ascii="Times New Roman" w:hAnsi="Times New Roman"/>
        </w:rPr>
        <w:t>kpl</w:t>
      </w:r>
      <w:proofErr w:type="spellEnd"/>
      <w:r w:rsidRPr="00784559">
        <w:rPr>
          <w:rFonts w:ascii="Times New Roman" w:hAnsi="Times New Roman"/>
        </w:rPr>
        <w:t>.,</w:t>
      </w:r>
    </w:p>
    <w:p w14:paraId="75C13080" w14:textId="47A1B2B0" w:rsidR="00A93B67" w:rsidRPr="00784559" w:rsidRDefault="00A93B67" w:rsidP="00A93B67">
      <w:pPr>
        <w:autoSpaceDE w:val="0"/>
        <w:autoSpaceDN w:val="0"/>
        <w:adjustRightInd w:val="0"/>
        <w:spacing w:after="0" w:line="240" w:lineRule="auto"/>
        <w:ind w:right="2835"/>
        <w:rPr>
          <w:rFonts w:ascii="Times New Roman" w:hAnsi="Times New Roman" w:cs="Times New Roman"/>
          <w:bCs/>
          <w:sz w:val="22"/>
          <w:shd w:val="clear" w:color="auto" w:fill="FFFFFF"/>
        </w:rPr>
      </w:pPr>
      <w:r w:rsidRPr="00784559">
        <w:rPr>
          <w:rFonts w:ascii="Times New Roman" w:hAnsi="Times New Roman" w:cs="Times New Roman"/>
          <w:sz w:val="22"/>
        </w:rPr>
        <w:t xml:space="preserve">          - </w:t>
      </w:r>
      <w:r w:rsidR="00F91E10" w:rsidRPr="00784559">
        <w:rPr>
          <w:rFonts w:ascii="Times New Roman" w:hAnsi="Times New Roman" w:cs="Times New Roman"/>
          <w:bCs/>
          <w:sz w:val="22"/>
        </w:rPr>
        <w:t>l</w:t>
      </w:r>
      <w:r w:rsidRPr="00784559">
        <w:rPr>
          <w:rFonts w:ascii="Times New Roman" w:hAnsi="Times New Roman" w:cs="Times New Roman"/>
          <w:bCs/>
          <w:sz w:val="22"/>
        </w:rPr>
        <w:t xml:space="preserve">eżanka drewniana do zabiegów </w:t>
      </w:r>
      <w:r w:rsidRPr="00784559">
        <w:rPr>
          <w:rFonts w:ascii="Times New Roman" w:hAnsi="Times New Roman" w:cs="Times New Roman"/>
          <w:bCs/>
          <w:sz w:val="22"/>
          <w:shd w:val="clear" w:color="auto" w:fill="FFFFFF"/>
        </w:rPr>
        <w:t>fizykoterapeutycznych 13 szt.,</w:t>
      </w:r>
    </w:p>
    <w:p w14:paraId="6771B8D8" w14:textId="3A303915" w:rsidR="00A93B67" w:rsidRPr="00784559" w:rsidRDefault="00A93B67" w:rsidP="00A93B67">
      <w:pPr>
        <w:autoSpaceDE w:val="0"/>
        <w:autoSpaceDN w:val="0"/>
        <w:adjustRightInd w:val="0"/>
        <w:spacing w:after="0" w:line="240" w:lineRule="auto"/>
        <w:ind w:right="1559"/>
        <w:rPr>
          <w:rFonts w:ascii="Times New Roman" w:hAnsi="Times New Roman" w:cs="Times New Roman"/>
          <w:bCs/>
          <w:sz w:val="22"/>
        </w:rPr>
      </w:pPr>
      <w:r w:rsidRPr="00784559">
        <w:rPr>
          <w:rFonts w:ascii="Times New Roman" w:hAnsi="Times New Roman" w:cs="Times New Roman"/>
          <w:bCs/>
          <w:sz w:val="22"/>
          <w:shd w:val="clear" w:color="auto" w:fill="FFFFFF"/>
        </w:rPr>
        <w:t xml:space="preserve">         - </w:t>
      </w:r>
      <w:r w:rsidR="00F91E10" w:rsidRPr="00784559">
        <w:rPr>
          <w:rFonts w:ascii="Times New Roman" w:hAnsi="Times New Roman" w:cs="Times New Roman"/>
          <w:bCs/>
          <w:sz w:val="22"/>
          <w:shd w:val="clear" w:color="auto" w:fill="FFFFFF"/>
        </w:rPr>
        <w:t>p</w:t>
      </w:r>
      <w:r w:rsidRPr="00784559">
        <w:rPr>
          <w:rFonts w:ascii="Times New Roman" w:hAnsi="Times New Roman" w:cs="Times New Roman"/>
          <w:bCs/>
          <w:sz w:val="22"/>
          <w:shd w:val="clear" w:color="auto" w:fill="FFFFFF"/>
        </w:rPr>
        <w:t>latforma wibracyjna dla dzieci i dorosłych</w:t>
      </w:r>
      <w:r w:rsidRPr="00784559">
        <w:rPr>
          <w:rFonts w:ascii="Times New Roman" w:hAnsi="Times New Roman" w:cs="Times New Roman"/>
          <w:sz w:val="22"/>
        </w:rPr>
        <w:t xml:space="preserve"> </w:t>
      </w:r>
      <w:r w:rsidRPr="00784559">
        <w:rPr>
          <w:rFonts w:ascii="Times New Roman" w:hAnsi="Times New Roman" w:cs="Times New Roman"/>
          <w:bCs/>
          <w:sz w:val="22"/>
        </w:rPr>
        <w:t xml:space="preserve"> 1 </w:t>
      </w:r>
      <w:proofErr w:type="spellStart"/>
      <w:r w:rsidRPr="00784559">
        <w:rPr>
          <w:rFonts w:ascii="Times New Roman" w:hAnsi="Times New Roman" w:cs="Times New Roman"/>
          <w:bCs/>
          <w:sz w:val="22"/>
        </w:rPr>
        <w:t>szt</w:t>
      </w:r>
      <w:proofErr w:type="spellEnd"/>
    </w:p>
    <w:p w14:paraId="08C243E7" w14:textId="1FD43B9D" w:rsidR="00A93B67" w:rsidRPr="00784559" w:rsidRDefault="00F91E10" w:rsidP="00A93B67">
      <w:pPr>
        <w:autoSpaceDE w:val="0"/>
        <w:autoSpaceDN w:val="0"/>
        <w:adjustRightInd w:val="0"/>
        <w:spacing w:after="0" w:line="240" w:lineRule="auto"/>
        <w:ind w:right="1417"/>
        <w:rPr>
          <w:rFonts w:ascii="Times New Roman" w:hAnsi="Times New Roman" w:cs="Times New Roman"/>
          <w:bCs/>
          <w:sz w:val="22"/>
        </w:rPr>
      </w:pPr>
      <w:r w:rsidRPr="00784559">
        <w:rPr>
          <w:rFonts w:ascii="Times New Roman" w:hAnsi="Times New Roman" w:cs="Times New Roman"/>
          <w:bCs/>
          <w:sz w:val="22"/>
        </w:rPr>
        <w:t xml:space="preserve">         - r</w:t>
      </w:r>
      <w:r w:rsidR="00A93B67" w:rsidRPr="00784559">
        <w:rPr>
          <w:rFonts w:ascii="Times New Roman" w:hAnsi="Times New Roman" w:cs="Times New Roman"/>
          <w:bCs/>
          <w:sz w:val="22"/>
        </w:rPr>
        <w:t>ower pionowy rehabilitacyjny 2 szt.,</w:t>
      </w:r>
    </w:p>
    <w:p w14:paraId="1FB3B8CE" w14:textId="0FD364AE" w:rsidR="00A93B67" w:rsidRPr="00784559" w:rsidRDefault="00A93B67" w:rsidP="00A93B67">
      <w:pPr>
        <w:autoSpaceDE w:val="0"/>
        <w:autoSpaceDN w:val="0"/>
        <w:adjustRightInd w:val="0"/>
        <w:spacing w:after="0" w:line="240" w:lineRule="auto"/>
        <w:rPr>
          <w:rFonts w:ascii="Times New Roman" w:eastAsia="Times New Roman" w:hAnsi="Times New Roman" w:cs="Times New Roman"/>
          <w:bCs/>
          <w:color w:val="222222"/>
          <w:kern w:val="36"/>
          <w:sz w:val="22"/>
        </w:rPr>
      </w:pPr>
      <w:r w:rsidRPr="00784559">
        <w:rPr>
          <w:rFonts w:ascii="Times New Roman" w:hAnsi="Times New Roman" w:cs="Times New Roman"/>
          <w:bCs/>
          <w:sz w:val="22"/>
        </w:rPr>
        <w:t xml:space="preserve">         - S</w:t>
      </w:r>
      <w:r w:rsidRPr="00784559">
        <w:rPr>
          <w:rFonts w:ascii="Times New Roman" w:eastAsia="Times New Roman" w:hAnsi="Times New Roman" w:cs="Times New Roman"/>
          <w:bCs/>
          <w:color w:val="222222"/>
          <w:kern w:val="36"/>
          <w:sz w:val="22"/>
        </w:rPr>
        <w:t>TEP do ćwiczeń fitness 4 szt.,</w:t>
      </w:r>
    </w:p>
    <w:p w14:paraId="6158898A" w14:textId="0D6F71BA" w:rsidR="00A93B67" w:rsidRPr="00784559" w:rsidRDefault="00A93B67" w:rsidP="00A93B67">
      <w:pPr>
        <w:autoSpaceDE w:val="0"/>
        <w:autoSpaceDN w:val="0"/>
        <w:adjustRightInd w:val="0"/>
        <w:spacing w:after="0" w:line="240" w:lineRule="auto"/>
        <w:ind w:right="1984"/>
        <w:rPr>
          <w:rFonts w:ascii="Times New Roman" w:hAnsi="Times New Roman" w:cs="Times New Roman"/>
          <w:bCs/>
          <w:sz w:val="22"/>
        </w:rPr>
      </w:pPr>
      <w:r w:rsidRPr="00784559">
        <w:rPr>
          <w:rFonts w:ascii="Times New Roman" w:hAnsi="Times New Roman" w:cs="Times New Roman"/>
          <w:bCs/>
          <w:sz w:val="22"/>
        </w:rPr>
        <w:t xml:space="preserve">         - </w:t>
      </w:r>
      <w:r w:rsidR="00F91E10" w:rsidRPr="00784559">
        <w:rPr>
          <w:rFonts w:ascii="Times New Roman" w:hAnsi="Times New Roman" w:cs="Times New Roman"/>
          <w:bCs/>
          <w:sz w:val="22"/>
        </w:rPr>
        <w:t>s</w:t>
      </w:r>
      <w:r w:rsidRPr="00784559">
        <w:rPr>
          <w:rFonts w:ascii="Times New Roman" w:hAnsi="Times New Roman" w:cs="Times New Roman"/>
          <w:bCs/>
          <w:sz w:val="22"/>
        </w:rPr>
        <w:t xml:space="preserve">tół do terapii metodą </w:t>
      </w:r>
      <w:proofErr w:type="spellStart"/>
      <w:r w:rsidRPr="00784559">
        <w:rPr>
          <w:rFonts w:ascii="Times New Roman" w:hAnsi="Times New Roman" w:cs="Times New Roman"/>
          <w:bCs/>
          <w:sz w:val="22"/>
        </w:rPr>
        <w:t>Bobath</w:t>
      </w:r>
      <w:proofErr w:type="spellEnd"/>
      <w:r w:rsidRPr="00784559">
        <w:rPr>
          <w:rFonts w:ascii="Times New Roman" w:hAnsi="Times New Roman" w:cs="Times New Roman"/>
          <w:bCs/>
          <w:sz w:val="22"/>
        </w:rPr>
        <w:t xml:space="preserve">  1 szt.,</w:t>
      </w:r>
    </w:p>
    <w:p w14:paraId="6D08827D" w14:textId="20683F96" w:rsidR="00A93B67" w:rsidRPr="00784559" w:rsidRDefault="00A93B67" w:rsidP="00A93B67">
      <w:pPr>
        <w:shd w:val="clear" w:color="auto" w:fill="FFFFFF"/>
        <w:spacing w:after="0" w:line="240" w:lineRule="auto"/>
        <w:ind w:right="992"/>
        <w:textAlignment w:val="baseline"/>
        <w:rPr>
          <w:rFonts w:ascii="Times New Roman" w:eastAsia="Times New Roman" w:hAnsi="Times New Roman" w:cs="Times New Roman"/>
          <w:bCs/>
          <w:sz w:val="22"/>
        </w:rPr>
      </w:pPr>
      <w:r w:rsidRPr="00784559">
        <w:rPr>
          <w:rFonts w:ascii="Times New Roman" w:hAnsi="Times New Roman" w:cs="Times New Roman"/>
          <w:bCs/>
          <w:sz w:val="22"/>
        </w:rPr>
        <w:t xml:space="preserve">         - </w:t>
      </w:r>
      <w:r w:rsidR="00F91E10" w:rsidRPr="00784559">
        <w:rPr>
          <w:rFonts w:ascii="Times New Roman" w:eastAsia="Times New Roman" w:hAnsi="Times New Roman" w:cs="Times New Roman"/>
          <w:bCs/>
          <w:sz w:val="22"/>
        </w:rPr>
        <w:t>s</w:t>
      </w:r>
      <w:r w:rsidRPr="00784559">
        <w:rPr>
          <w:rFonts w:ascii="Times New Roman" w:eastAsia="Times New Roman" w:hAnsi="Times New Roman" w:cs="Times New Roman"/>
          <w:bCs/>
          <w:sz w:val="22"/>
        </w:rPr>
        <w:t>tymulator</w:t>
      </w:r>
      <w:r w:rsidRPr="00784559">
        <w:rPr>
          <w:rFonts w:ascii="Times New Roman" w:hAnsi="Times New Roman" w:cs="Times New Roman"/>
          <w:bCs/>
          <w:sz w:val="22"/>
        </w:rPr>
        <w:t xml:space="preserve"> 4-kanałowy </w:t>
      </w:r>
      <w:r w:rsidRPr="00784559">
        <w:rPr>
          <w:rFonts w:ascii="Times New Roman" w:eastAsia="Times New Roman" w:hAnsi="Times New Roman" w:cs="Times New Roman"/>
          <w:bCs/>
          <w:sz w:val="22"/>
        </w:rPr>
        <w:t>bezprzewodowy 1 szt.,</w:t>
      </w:r>
    </w:p>
    <w:p w14:paraId="57160B5F" w14:textId="1A9BF967" w:rsidR="00A93B67" w:rsidRPr="00784559" w:rsidRDefault="00A93B67" w:rsidP="00A93B67">
      <w:pPr>
        <w:shd w:val="clear" w:color="auto" w:fill="FFFFFF"/>
        <w:spacing w:after="0" w:line="240" w:lineRule="auto"/>
        <w:ind w:right="992"/>
        <w:textAlignment w:val="baseline"/>
        <w:rPr>
          <w:rFonts w:ascii="Times New Roman" w:hAnsi="Times New Roman" w:cs="Times New Roman"/>
          <w:bCs/>
          <w:sz w:val="22"/>
        </w:rPr>
      </w:pPr>
      <w:r w:rsidRPr="00784559">
        <w:rPr>
          <w:rFonts w:ascii="Times New Roman" w:hAnsi="Times New Roman" w:cs="Times New Roman"/>
          <w:bCs/>
          <w:sz w:val="22"/>
        </w:rPr>
        <w:t xml:space="preserve">         -</w:t>
      </w:r>
      <w:r w:rsidRPr="00784559">
        <w:rPr>
          <w:rFonts w:ascii="Times New Roman" w:eastAsia="Times New Roman" w:hAnsi="Times New Roman" w:cs="Times New Roman"/>
          <w:sz w:val="22"/>
        </w:rPr>
        <w:t xml:space="preserve"> </w:t>
      </w:r>
      <w:r w:rsidR="00F91E10" w:rsidRPr="00784559">
        <w:rPr>
          <w:rFonts w:ascii="Times New Roman" w:hAnsi="Times New Roman" w:cs="Times New Roman"/>
          <w:bCs/>
          <w:sz w:val="22"/>
        </w:rPr>
        <w:t>s</w:t>
      </w:r>
      <w:r w:rsidRPr="00784559">
        <w:rPr>
          <w:rFonts w:ascii="Times New Roman" w:hAnsi="Times New Roman" w:cs="Times New Roman"/>
          <w:bCs/>
          <w:sz w:val="22"/>
        </w:rPr>
        <w:t>zyna do kończyny dolnej z modułem stawu skokowego</w:t>
      </w:r>
      <w:r w:rsidR="00937F81" w:rsidRPr="00784559">
        <w:rPr>
          <w:rFonts w:ascii="Times New Roman" w:hAnsi="Times New Roman" w:cs="Times New Roman"/>
          <w:bCs/>
          <w:sz w:val="22"/>
        </w:rPr>
        <w:t xml:space="preserve"> 2 szt.</w:t>
      </w:r>
    </w:p>
    <w:p w14:paraId="48052730" w14:textId="77F7CD3C" w:rsidR="00937F81" w:rsidRPr="00784559" w:rsidRDefault="00F91E10" w:rsidP="00A93B67">
      <w:pPr>
        <w:shd w:val="clear" w:color="auto" w:fill="FFFFFF"/>
        <w:spacing w:after="0" w:line="240" w:lineRule="auto"/>
        <w:ind w:right="992"/>
        <w:textAlignment w:val="baseline"/>
        <w:rPr>
          <w:rFonts w:ascii="Times New Roman" w:eastAsia="Times New Roman" w:hAnsi="Times New Roman" w:cs="Times New Roman"/>
          <w:sz w:val="22"/>
        </w:rPr>
      </w:pPr>
      <w:r w:rsidRPr="00784559">
        <w:rPr>
          <w:rFonts w:ascii="Times New Roman" w:hAnsi="Times New Roman" w:cs="Times New Roman"/>
          <w:bCs/>
          <w:sz w:val="22"/>
        </w:rPr>
        <w:t xml:space="preserve">         - d</w:t>
      </w:r>
      <w:r w:rsidR="00937F81" w:rsidRPr="00784559">
        <w:rPr>
          <w:rFonts w:ascii="Times New Roman" w:hAnsi="Times New Roman" w:cs="Times New Roman"/>
          <w:bCs/>
          <w:sz w:val="22"/>
        </w:rPr>
        <w:t>odatkowa butla 30 l na ciekły azot  1 szt.,</w:t>
      </w:r>
    </w:p>
    <w:p w14:paraId="551AD62A" w14:textId="4A5CA721" w:rsidR="00937F81" w:rsidRPr="00784559" w:rsidRDefault="00937F81" w:rsidP="00937F81">
      <w:pPr>
        <w:autoSpaceDE w:val="0"/>
        <w:autoSpaceDN w:val="0"/>
        <w:adjustRightInd w:val="0"/>
        <w:spacing w:after="0" w:line="240" w:lineRule="auto"/>
        <w:ind w:right="1559"/>
        <w:rPr>
          <w:rFonts w:ascii="Times New Roman" w:hAnsi="Times New Roman" w:cs="Times New Roman"/>
          <w:bCs/>
          <w:sz w:val="22"/>
        </w:rPr>
      </w:pPr>
      <w:r w:rsidRPr="00784559">
        <w:rPr>
          <w:rFonts w:ascii="Times New Roman" w:hAnsi="Times New Roman" w:cs="Times New Roman"/>
          <w:bCs/>
          <w:sz w:val="22"/>
        </w:rPr>
        <w:t xml:space="preserve">         - </w:t>
      </w:r>
      <w:r w:rsidR="00F91E10" w:rsidRPr="00784559">
        <w:rPr>
          <w:rFonts w:ascii="Times New Roman" w:hAnsi="Times New Roman" w:cs="Times New Roman"/>
          <w:bCs/>
          <w:sz w:val="22"/>
        </w:rPr>
        <w:t>u</w:t>
      </w:r>
      <w:r w:rsidRPr="00784559">
        <w:rPr>
          <w:rFonts w:ascii="Times New Roman" w:hAnsi="Times New Roman" w:cs="Times New Roman"/>
          <w:bCs/>
          <w:sz w:val="22"/>
        </w:rPr>
        <w:t>rządzenie do krioterapii na ciekły azot 1 szt.,</w:t>
      </w:r>
    </w:p>
    <w:p w14:paraId="0358DD08" w14:textId="784DEEFE" w:rsidR="00937F81" w:rsidRPr="00784559" w:rsidRDefault="00F91E10" w:rsidP="00937F81">
      <w:pPr>
        <w:autoSpaceDE w:val="0"/>
        <w:autoSpaceDN w:val="0"/>
        <w:adjustRightInd w:val="0"/>
        <w:spacing w:after="0" w:line="240" w:lineRule="auto"/>
        <w:ind w:right="1984"/>
        <w:rPr>
          <w:rFonts w:ascii="Times New Roman" w:hAnsi="Times New Roman" w:cs="Times New Roman"/>
          <w:bCs/>
          <w:sz w:val="22"/>
        </w:rPr>
      </w:pPr>
      <w:r w:rsidRPr="00784559">
        <w:rPr>
          <w:rFonts w:ascii="Times New Roman" w:hAnsi="Times New Roman" w:cs="Times New Roman"/>
          <w:bCs/>
          <w:sz w:val="22"/>
        </w:rPr>
        <w:t xml:space="preserve">         - u</w:t>
      </w:r>
      <w:r w:rsidR="00937F81" w:rsidRPr="00784559">
        <w:rPr>
          <w:rFonts w:ascii="Times New Roman" w:hAnsi="Times New Roman" w:cs="Times New Roman"/>
          <w:bCs/>
          <w:sz w:val="22"/>
        </w:rPr>
        <w:t xml:space="preserve">rządzenie do terapii </w:t>
      </w:r>
      <w:proofErr w:type="spellStart"/>
      <w:r w:rsidR="00937F81" w:rsidRPr="00784559">
        <w:rPr>
          <w:rFonts w:ascii="Times New Roman" w:hAnsi="Times New Roman" w:cs="Times New Roman"/>
          <w:bCs/>
          <w:sz w:val="22"/>
        </w:rPr>
        <w:t>radiofalowej</w:t>
      </w:r>
      <w:proofErr w:type="spellEnd"/>
      <w:r w:rsidR="00937F81" w:rsidRPr="00784559">
        <w:rPr>
          <w:rFonts w:ascii="Times New Roman" w:hAnsi="Times New Roman" w:cs="Times New Roman"/>
          <w:bCs/>
          <w:sz w:val="22"/>
        </w:rPr>
        <w:t xml:space="preserve"> 1 </w:t>
      </w:r>
      <w:proofErr w:type="spellStart"/>
      <w:r w:rsidR="00937F81" w:rsidRPr="00784559">
        <w:rPr>
          <w:rFonts w:ascii="Times New Roman" w:hAnsi="Times New Roman" w:cs="Times New Roman"/>
          <w:bCs/>
          <w:sz w:val="22"/>
        </w:rPr>
        <w:t>kpl</w:t>
      </w:r>
      <w:proofErr w:type="spellEnd"/>
      <w:r w:rsidR="00937F81" w:rsidRPr="00784559">
        <w:rPr>
          <w:rFonts w:ascii="Times New Roman" w:hAnsi="Times New Roman" w:cs="Times New Roman"/>
          <w:bCs/>
          <w:sz w:val="22"/>
        </w:rPr>
        <w:t>.,</w:t>
      </w:r>
    </w:p>
    <w:p w14:paraId="3208FADB" w14:textId="2272F6BD" w:rsidR="00937F81" w:rsidRPr="00784559" w:rsidRDefault="00937F81" w:rsidP="00937F81">
      <w:pPr>
        <w:autoSpaceDE w:val="0"/>
        <w:autoSpaceDN w:val="0"/>
        <w:adjustRightInd w:val="0"/>
        <w:spacing w:after="0" w:line="240" w:lineRule="auto"/>
        <w:ind w:right="1984"/>
        <w:rPr>
          <w:rFonts w:ascii="Times New Roman" w:hAnsi="Times New Roman" w:cs="Times New Roman"/>
          <w:sz w:val="22"/>
        </w:rPr>
      </w:pPr>
      <w:r w:rsidRPr="00784559">
        <w:rPr>
          <w:rFonts w:ascii="Times New Roman" w:hAnsi="Times New Roman" w:cs="Times New Roman"/>
          <w:bCs/>
          <w:sz w:val="22"/>
        </w:rPr>
        <w:t xml:space="preserve">         - </w:t>
      </w:r>
      <w:r w:rsidR="00F91E10" w:rsidRPr="00784559">
        <w:rPr>
          <w:rStyle w:val="Pogrubienie"/>
          <w:rFonts w:ascii="Times New Roman" w:hAnsi="Times New Roman" w:cs="Times New Roman"/>
          <w:b w:val="0"/>
          <w:sz w:val="22"/>
        </w:rPr>
        <w:t>z</w:t>
      </w:r>
      <w:r w:rsidRPr="00784559">
        <w:rPr>
          <w:rStyle w:val="Pogrubienie"/>
          <w:rFonts w:ascii="Times New Roman" w:hAnsi="Times New Roman" w:cs="Times New Roman"/>
          <w:b w:val="0"/>
          <w:sz w:val="22"/>
        </w:rPr>
        <w:t xml:space="preserve">estaw </w:t>
      </w:r>
      <w:r w:rsidRPr="00784559">
        <w:rPr>
          <w:rFonts w:ascii="Times New Roman" w:hAnsi="Times New Roman" w:cs="Times New Roman"/>
          <w:sz w:val="22"/>
        </w:rPr>
        <w:t>do integracji sensomotorycznej 1 szt.,</w:t>
      </w:r>
    </w:p>
    <w:p w14:paraId="0CBB8863" w14:textId="67980C62" w:rsidR="00937F81" w:rsidRPr="00784559" w:rsidRDefault="00937F81" w:rsidP="00937F81">
      <w:pPr>
        <w:autoSpaceDE w:val="0"/>
        <w:autoSpaceDN w:val="0"/>
        <w:adjustRightInd w:val="0"/>
        <w:spacing w:after="0" w:line="240" w:lineRule="auto"/>
        <w:ind w:right="1984"/>
        <w:rPr>
          <w:rFonts w:ascii="Times New Roman" w:hAnsi="Times New Roman" w:cs="Times New Roman"/>
          <w:bCs/>
          <w:sz w:val="22"/>
        </w:rPr>
      </w:pPr>
      <w:r w:rsidRPr="00784559">
        <w:rPr>
          <w:rFonts w:ascii="Times New Roman" w:hAnsi="Times New Roman" w:cs="Times New Roman"/>
          <w:sz w:val="22"/>
        </w:rPr>
        <w:t xml:space="preserve">         - </w:t>
      </w:r>
      <w:r w:rsidR="00F91E10" w:rsidRPr="00784559">
        <w:rPr>
          <w:rFonts w:ascii="Times New Roman" w:hAnsi="Times New Roman" w:cs="Times New Roman"/>
          <w:sz w:val="22"/>
        </w:rPr>
        <w:t>stół rehabilitacyjny 2-częściowy 2 szt.</w:t>
      </w:r>
    </w:p>
    <w:p w14:paraId="4F8DE698" w14:textId="3D19258C" w:rsidR="00A93B67" w:rsidRDefault="00A93B67" w:rsidP="00F91E10">
      <w:pPr>
        <w:autoSpaceDE w:val="0"/>
        <w:autoSpaceDN w:val="0"/>
        <w:adjustRightInd w:val="0"/>
        <w:spacing w:after="0" w:line="240" w:lineRule="auto"/>
        <w:ind w:left="0" w:right="2835" w:firstLine="0"/>
        <w:rPr>
          <w:rFonts w:cs="Calibri"/>
          <w:b/>
          <w:bCs/>
        </w:rPr>
      </w:pPr>
    </w:p>
    <w:p w14:paraId="0F7CE41A" w14:textId="70E6BF4B" w:rsidR="00F91E10" w:rsidRDefault="00F91E10" w:rsidP="00F91E10">
      <w:pPr>
        <w:pStyle w:val="Tekstpodstawowy2"/>
        <w:spacing w:before="0"/>
        <w:ind w:left="567"/>
        <w:rPr>
          <w:b w:val="0"/>
          <w:sz w:val="22"/>
          <w:szCs w:val="22"/>
        </w:rPr>
      </w:pPr>
      <w:r>
        <w:rPr>
          <w:b w:val="0"/>
          <w:sz w:val="22"/>
          <w:szCs w:val="22"/>
        </w:rPr>
        <w:t>Szczegółowy opis przedmiotu zamówienia zawarty w formularzu parametrów wymagan</w:t>
      </w:r>
      <w:r w:rsidR="00784559">
        <w:rPr>
          <w:b w:val="0"/>
          <w:sz w:val="22"/>
          <w:szCs w:val="22"/>
        </w:rPr>
        <w:t>ych, stanowiący załącznik nr 1.3</w:t>
      </w:r>
      <w:r>
        <w:rPr>
          <w:b w:val="0"/>
          <w:sz w:val="22"/>
          <w:szCs w:val="22"/>
        </w:rPr>
        <w:t xml:space="preserve"> do niniejszej SWZ.</w:t>
      </w:r>
    </w:p>
    <w:p w14:paraId="27455096" w14:textId="77777777" w:rsidR="00A1683B" w:rsidRDefault="00A1683B" w:rsidP="00784559">
      <w:pPr>
        <w:ind w:left="0" w:firstLine="0"/>
        <w:rPr>
          <w:sz w:val="22"/>
        </w:rPr>
      </w:pPr>
    </w:p>
    <w:p w14:paraId="204951F5" w14:textId="6FD597C3" w:rsidR="001F2E5F" w:rsidRPr="001F2E5F" w:rsidRDefault="000D62E0" w:rsidP="001F2E5F">
      <w:pPr>
        <w:tabs>
          <w:tab w:val="left" w:pos="993"/>
        </w:tabs>
        <w:ind w:left="993" w:right="0" w:hanging="284"/>
        <w:rPr>
          <w:rFonts w:ascii="Times New Roman" w:hAnsi="Times New Roman" w:cs="Times New Roman"/>
          <w:sz w:val="24"/>
          <w:szCs w:val="24"/>
        </w:rPr>
      </w:pPr>
      <w:r>
        <w:rPr>
          <w:rFonts w:ascii="Times New Roman" w:hAnsi="Times New Roman" w:cs="Times New Roman"/>
          <w:sz w:val="24"/>
          <w:szCs w:val="24"/>
        </w:rPr>
        <w:t>4.</w:t>
      </w:r>
      <w:r w:rsidR="001510F5">
        <w:rPr>
          <w:rFonts w:ascii="Times New Roman" w:hAnsi="Times New Roman" w:cs="Times New Roman"/>
          <w:sz w:val="24"/>
          <w:szCs w:val="24"/>
        </w:rPr>
        <w:t>2</w:t>
      </w:r>
      <w:r w:rsidR="001F2E5F" w:rsidRPr="001F2E5F">
        <w:rPr>
          <w:rFonts w:ascii="Times New Roman" w:hAnsi="Times New Roman" w:cs="Times New Roman"/>
          <w:sz w:val="24"/>
          <w:szCs w:val="24"/>
        </w:rPr>
        <w:t>. Zaoferowane przez Wykonawcę wyroby medyczne winny być dopuszczony do obrotu zgodnie z obowiązującymi przepisami, tj. zgodnie z wymaganiami zasadniczymi  zawartymi w Dyrektywie  93/42/EWG oraz z</w:t>
      </w:r>
      <w:r w:rsidR="003117EC">
        <w:rPr>
          <w:rFonts w:ascii="Times New Roman" w:hAnsi="Times New Roman" w:cs="Times New Roman"/>
          <w:sz w:val="24"/>
          <w:szCs w:val="24"/>
        </w:rPr>
        <w:t>godnie z ustawą z dnia 07 kwietnia</w:t>
      </w:r>
      <w:r w:rsidR="00DB638C">
        <w:rPr>
          <w:rFonts w:ascii="Times New Roman" w:hAnsi="Times New Roman" w:cs="Times New Roman"/>
          <w:sz w:val="24"/>
          <w:szCs w:val="24"/>
        </w:rPr>
        <w:t xml:space="preserve"> </w:t>
      </w:r>
      <w:r w:rsidR="003117EC">
        <w:rPr>
          <w:rFonts w:ascii="Times New Roman" w:hAnsi="Times New Roman" w:cs="Times New Roman"/>
          <w:sz w:val="24"/>
          <w:szCs w:val="24"/>
        </w:rPr>
        <w:t>2022</w:t>
      </w:r>
      <w:r w:rsidR="001F2E5F" w:rsidRPr="001F2E5F">
        <w:rPr>
          <w:rFonts w:ascii="Times New Roman" w:hAnsi="Times New Roman" w:cs="Times New Roman"/>
          <w:sz w:val="24"/>
          <w:szCs w:val="24"/>
        </w:rPr>
        <w:t>r. o wy</w:t>
      </w:r>
      <w:r w:rsidR="003117EC">
        <w:rPr>
          <w:rFonts w:ascii="Times New Roman" w:hAnsi="Times New Roman" w:cs="Times New Roman"/>
          <w:sz w:val="24"/>
          <w:szCs w:val="24"/>
        </w:rPr>
        <w:t>robach medyc</w:t>
      </w:r>
      <w:r w:rsidR="00884418">
        <w:rPr>
          <w:rFonts w:ascii="Times New Roman" w:hAnsi="Times New Roman" w:cs="Times New Roman"/>
          <w:sz w:val="24"/>
          <w:szCs w:val="24"/>
        </w:rPr>
        <w:t>znych (Dz. U. z 2022 r., poz. 97</w:t>
      </w:r>
      <w:r w:rsidR="003117EC">
        <w:rPr>
          <w:rFonts w:ascii="Times New Roman" w:hAnsi="Times New Roman" w:cs="Times New Roman"/>
          <w:sz w:val="24"/>
          <w:szCs w:val="24"/>
        </w:rPr>
        <w:t>4</w:t>
      </w:r>
      <w:r w:rsidR="00884418">
        <w:rPr>
          <w:rFonts w:ascii="Times New Roman" w:hAnsi="Times New Roman" w:cs="Times New Roman"/>
          <w:sz w:val="24"/>
          <w:szCs w:val="24"/>
        </w:rPr>
        <w:t xml:space="preserve"> ze zm.</w:t>
      </w:r>
      <w:r w:rsidR="001F2E5F" w:rsidRPr="001F2E5F">
        <w:rPr>
          <w:rFonts w:ascii="Times New Roman" w:hAnsi="Times New Roman" w:cs="Times New Roman"/>
          <w:sz w:val="24"/>
          <w:szCs w:val="24"/>
        </w:rPr>
        <w:t>).</w:t>
      </w:r>
    </w:p>
    <w:p w14:paraId="37D9ED6F" w14:textId="6226BF2E" w:rsidR="001F2E5F" w:rsidRPr="001F2E5F" w:rsidRDefault="001F2E5F" w:rsidP="001F2E5F">
      <w:pPr>
        <w:tabs>
          <w:tab w:val="left" w:pos="993"/>
        </w:tabs>
        <w:ind w:left="993" w:right="0" w:hanging="284"/>
        <w:rPr>
          <w:rFonts w:ascii="Times New Roman" w:hAnsi="Times New Roman" w:cs="Times New Roman"/>
          <w:sz w:val="24"/>
          <w:szCs w:val="24"/>
        </w:rPr>
      </w:pPr>
      <w:r w:rsidRPr="001F2E5F">
        <w:rPr>
          <w:rFonts w:ascii="Times New Roman" w:hAnsi="Times New Roman" w:cs="Times New Roman"/>
          <w:sz w:val="24"/>
          <w:szCs w:val="24"/>
        </w:rPr>
        <w:tab/>
        <w:t xml:space="preserve">Jednocześnie Zamawiający zastrzega sobie prawo żądania okazania się przez Wykonawcę dokumentem dopuszczającym oferowany wyrób medyczny do obrotu, czyli Deklarację zgodności CE. W/w dokumenty zostaną </w:t>
      </w:r>
      <w:r w:rsidR="00884418">
        <w:rPr>
          <w:rFonts w:ascii="Times New Roman" w:hAnsi="Times New Roman" w:cs="Times New Roman"/>
          <w:sz w:val="24"/>
          <w:szCs w:val="24"/>
        </w:rPr>
        <w:t>złożone  wraz z ofertą.</w:t>
      </w:r>
    </w:p>
    <w:p w14:paraId="3E769577" w14:textId="6138934C" w:rsidR="001F2E5F" w:rsidRPr="001F2E5F" w:rsidRDefault="001510F5" w:rsidP="003C0F5C">
      <w:pPr>
        <w:spacing w:after="0" w:line="240" w:lineRule="auto"/>
        <w:ind w:left="993" w:right="0" w:hanging="284"/>
        <w:rPr>
          <w:rFonts w:ascii="Times New Roman" w:hAnsi="Times New Roman" w:cs="Times New Roman"/>
          <w:sz w:val="24"/>
          <w:szCs w:val="24"/>
        </w:rPr>
      </w:pPr>
      <w:r>
        <w:rPr>
          <w:rFonts w:ascii="Times New Roman" w:hAnsi="Times New Roman" w:cs="Times New Roman"/>
          <w:sz w:val="24"/>
          <w:szCs w:val="24"/>
        </w:rPr>
        <w:t>4.3</w:t>
      </w:r>
      <w:r w:rsidR="003C0F5C">
        <w:rPr>
          <w:rFonts w:ascii="Times New Roman" w:hAnsi="Times New Roman" w:cs="Times New Roman"/>
          <w:sz w:val="24"/>
          <w:szCs w:val="24"/>
        </w:rPr>
        <w:t xml:space="preserve">. </w:t>
      </w:r>
      <w:r w:rsidR="001F2E5F" w:rsidRPr="001F2E5F">
        <w:rPr>
          <w:rFonts w:ascii="Times New Roman" w:hAnsi="Times New Roman" w:cs="Times New Roman"/>
          <w:sz w:val="24"/>
          <w:szCs w:val="24"/>
        </w:rPr>
        <w:t>Przedmiot zamówienia winien odpowiadać polskim normom przenoszącym normy europejskie lub normom innych państw członkowskich Europejskiego Obszaru Gospodarczego przenoszących te normy.</w:t>
      </w:r>
    </w:p>
    <w:p w14:paraId="19EB5977" w14:textId="5570847B" w:rsidR="001F2E5F" w:rsidRPr="001F2E5F" w:rsidRDefault="001510F5" w:rsidP="003C0F5C">
      <w:pPr>
        <w:spacing w:after="0" w:line="240" w:lineRule="auto"/>
        <w:ind w:left="993" w:right="0" w:hanging="283"/>
        <w:rPr>
          <w:rFonts w:ascii="Times New Roman" w:hAnsi="Times New Roman" w:cs="Times New Roman"/>
          <w:sz w:val="24"/>
          <w:szCs w:val="24"/>
        </w:rPr>
      </w:pPr>
      <w:r>
        <w:rPr>
          <w:rFonts w:ascii="Times New Roman" w:hAnsi="Times New Roman" w:cs="Times New Roman"/>
          <w:sz w:val="24"/>
          <w:szCs w:val="24"/>
        </w:rPr>
        <w:t>4.4</w:t>
      </w:r>
      <w:r w:rsidR="003C0F5C">
        <w:rPr>
          <w:rFonts w:ascii="Times New Roman" w:hAnsi="Times New Roman" w:cs="Times New Roman"/>
          <w:sz w:val="24"/>
          <w:szCs w:val="24"/>
        </w:rPr>
        <w:t>.</w:t>
      </w:r>
      <w:r w:rsidR="003C0F5C" w:rsidRPr="001F2E5F">
        <w:rPr>
          <w:rFonts w:ascii="Times New Roman" w:hAnsi="Times New Roman" w:cs="Times New Roman"/>
          <w:sz w:val="24"/>
          <w:szCs w:val="24"/>
        </w:rPr>
        <w:t xml:space="preserve"> </w:t>
      </w:r>
      <w:r w:rsidR="001F2E5F" w:rsidRPr="001F2E5F">
        <w:rPr>
          <w:rFonts w:ascii="Times New Roman" w:hAnsi="Times New Roman" w:cs="Times New Roman"/>
          <w:sz w:val="24"/>
          <w:szCs w:val="24"/>
        </w:rPr>
        <w:t>Wykonawca zobowiązany jest do dostawy przedmiotu zamówienia wraz z informacja, ulotką zgodnie z obowiązującymi w tym zakresie przepisami, dopuszczalna płyta CD lub adres strony internetowej.</w:t>
      </w:r>
    </w:p>
    <w:p w14:paraId="776F993E" w14:textId="3C8C7744" w:rsidR="000F6560" w:rsidRDefault="001510F5" w:rsidP="000F6560">
      <w:pPr>
        <w:spacing w:after="0" w:line="240" w:lineRule="auto"/>
        <w:ind w:left="710" w:right="0" w:firstLine="0"/>
        <w:rPr>
          <w:rFonts w:ascii="Times New Roman" w:hAnsi="Times New Roman" w:cs="Times New Roman"/>
          <w:sz w:val="24"/>
          <w:szCs w:val="24"/>
        </w:rPr>
      </w:pPr>
      <w:r>
        <w:rPr>
          <w:rFonts w:ascii="Times New Roman" w:hAnsi="Times New Roman" w:cs="Times New Roman"/>
          <w:sz w:val="24"/>
          <w:szCs w:val="24"/>
        </w:rPr>
        <w:t>4.5</w:t>
      </w:r>
      <w:r w:rsidR="003C0F5C">
        <w:rPr>
          <w:rFonts w:ascii="Times New Roman" w:hAnsi="Times New Roman" w:cs="Times New Roman"/>
          <w:sz w:val="24"/>
          <w:szCs w:val="24"/>
        </w:rPr>
        <w:t xml:space="preserve">. </w:t>
      </w:r>
      <w:r w:rsidR="001F2E5F" w:rsidRPr="001F2E5F">
        <w:rPr>
          <w:rFonts w:ascii="Times New Roman" w:hAnsi="Times New Roman" w:cs="Times New Roman"/>
          <w:sz w:val="24"/>
          <w:szCs w:val="24"/>
        </w:rPr>
        <w:t xml:space="preserve">Przedmiot zamówienia musi być oznakowany przez producenta w taki sposób, aby </w:t>
      </w:r>
      <w:r w:rsidR="000F6560">
        <w:rPr>
          <w:rFonts w:ascii="Times New Roman" w:hAnsi="Times New Roman" w:cs="Times New Roman"/>
          <w:sz w:val="24"/>
          <w:szCs w:val="24"/>
        </w:rPr>
        <w:t xml:space="preserve">   </w:t>
      </w:r>
    </w:p>
    <w:p w14:paraId="0ACBF0B3" w14:textId="10732F88" w:rsidR="00463668" w:rsidRPr="000F6560" w:rsidRDefault="000F6560" w:rsidP="000F6560">
      <w:pPr>
        <w:spacing w:after="0" w:line="240" w:lineRule="auto"/>
        <w:ind w:left="710" w:right="0" w:firstLine="0"/>
        <w:rPr>
          <w:rFonts w:ascii="Times New Roman" w:hAnsi="Times New Roman" w:cs="Times New Roman"/>
          <w:sz w:val="24"/>
          <w:szCs w:val="24"/>
        </w:rPr>
      </w:pPr>
      <w:r>
        <w:rPr>
          <w:rFonts w:ascii="Times New Roman" w:hAnsi="Times New Roman" w:cs="Times New Roman"/>
          <w:sz w:val="24"/>
          <w:szCs w:val="24"/>
        </w:rPr>
        <w:t xml:space="preserve">     </w:t>
      </w:r>
      <w:r w:rsidR="001F2E5F" w:rsidRPr="001F2E5F">
        <w:rPr>
          <w:rFonts w:ascii="Times New Roman" w:hAnsi="Times New Roman" w:cs="Times New Roman"/>
          <w:sz w:val="24"/>
          <w:szCs w:val="24"/>
        </w:rPr>
        <w:t>możliwa była identyfikacja zarówno produktu jak i producenta.</w:t>
      </w:r>
    </w:p>
    <w:p w14:paraId="54E2DD5D" w14:textId="65883283" w:rsidR="003C0F5C" w:rsidRDefault="003C0F5C" w:rsidP="000F6560">
      <w:pPr>
        <w:pStyle w:val="Style11"/>
        <w:shd w:val="clear" w:color="auto" w:fill="FFFFFF"/>
        <w:tabs>
          <w:tab w:val="left" w:pos="567"/>
        </w:tabs>
        <w:autoSpaceDE w:val="0"/>
        <w:autoSpaceDN w:val="0"/>
        <w:adjustRightInd w:val="0"/>
        <w:spacing w:line="276" w:lineRule="auto"/>
        <w:ind w:left="426" w:hanging="142"/>
        <w:contextualSpacing/>
      </w:pPr>
      <w:r>
        <w:t xml:space="preserve">    </w:t>
      </w:r>
      <w:r w:rsidR="00935A09">
        <w:t xml:space="preserve">  </w:t>
      </w:r>
      <w:r w:rsidR="001510F5">
        <w:t xml:space="preserve">4.6 </w:t>
      </w:r>
      <w:r w:rsidR="00935A09">
        <w:t>.</w:t>
      </w:r>
      <w:r w:rsidR="00FE73BA" w:rsidRPr="003B2E10">
        <w:t xml:space="preserve">Nazwa i kody dotyczące przedmiotu zamówienia określone we Wspólnym Słowniku </w:t>
      </w:r>
    </w:p>
    <w:p w14:paraId="5E9ED087" w14:textId="2B9BC905" w:rsidR="00095303" w:rsidRDefault="003C0F5C" w:rsidP="00810EEA">
      <w:pPr>
        <w:pStyle w:val="Style11"/>
        <w:shd w:val="clear" w:color="auto" w:fill="FFFFFF"/>
        <w:tabs>
          <w:tab w:val="left" w:pos="567"/>
        </w:tabs>
        <w:autoSpaceDE w:val="0"/>
        <w:autoSpaceDN w:val="0"/>
        <w:adjustRightInd w:val="0"/>
        <w:spacing w:line="276" w:lineRule="auto"/>
        <w:ind w:left="426" w:hanging="142"/>
        <w:contextualSpacing/>
      </w:pPr>
      <w:r>
        <w:t xml:space="preserve">            </w:t>
      </w:r>
      <w:r w:rsidR="00FE73BA" w:rsidRPr="003B2E10">
        <w:t xml:space="preserve">Zamówień publicznych (CPV) </w:t>
      </w:r>
      <w:r w:rsidR="00810EEA">
        <w:t xml:space="preserve"> - 33190000-8.</w:t>
      </w:r>
      <w:r w:rsidR="002B0462">
        <w:t xml:space="preserve"> </w:t>
      </w:r>
    </w:p>
    <w:p w14:paraId="66DA9BC8" w14:textId="5BBD365B" w:rsidR="000F6560" w:rsidRDefault="001510F5" w:rsidP="000F6560">
      <w:pPr>
        <w:pStyle w:val="Style11"/>
        <w:shd w:val="clear" w:color="auto" w:fill="FFFFFF"/>
        <w:tabs>
          <w:tab w:val="left" w:pos="567"/>
        </w:tabs>
        <w:autoSpaceDE w:val="0"/>
        <w:autoSpaceDN w:val="0"/>
        <w:adjustRightInd w:val="0"/>
        <w:spacing w:line="276" w:lineRule="auto"/>
        <w:ind w:left="142" w:firstLine="425"/>
        <w:contextualSpacing/>
      </w:pPr>
      <w:r>
        <w:t>4.7</w:t>
      </w:r>
      <w:r w:rsidR="006F0155">
        <w:t xml:space="preserve">. </w:t>
      </w:r>
      <w:r w:rsidR="00E67312" w:rsidRPr="00785714">
        <w:t xml:space="preserve">Sposób realizacji zamówienia </w:t>
      </w:r>
      <w:r w:rsidR="00E67312">
        <w:t xml:space="preserve">został określony w projektowanych postanowieniach </w:t>
      </w:r>
    </w:p>
    <w:p w14:paraId="79D02450" w14:textId="5DB6E196" w:rsidR="003F2802" w:rsidRPr="000F6560" w:rsidRDefault="00EB1200" w:rsidP="000F6560">
      <w:pPr>
        <w:pStyle w:val="Style11"/>
        <w:shd w:val="clear" w:color="auto" w:fill="FFFFFF"/>
        <w:tabs>
          <w:tab w:val="left" w:pos="567"/>
        </w:tabs>
        <w:autoSpaceDE w:val="0"/>
        <w:autoSpaceDN w:val="0"/>
        <w:adjustRightInd w:val="0"/>
        <w:spacing w:line="276" w:lineRule="auto"/>
        <w:ind w:left="142" w:firstLine="425"/>
        <w:contextualSpacing/>
      </w:pPr>
      <w:r>
        <w:t>umowy opisanych w Rozdziale nr 3</w:t>
      </w:r>
      <w:r w:rsidR="000F6560">
        <w:t xml:space="preserve"> do SWZ</w:t>
      </w:r>
      <w:r w:rsidR="00F645CB">
        <w:t xml:space="preserve"> – załącznik nr 7</w:t>
      </w:r>
      <w:r w:rsidR="000F6560">
        <w:t>.</w:t>
      </w:r>
    </w:p>
    <w:p w14:paraId="07F5A530" w14:textId="654A73B9" w:rsidR="00776803" w:rsidRDefault="00753C82" w:rsidP="000F6560">
      <w:pPr>
        <w:pStyle w:val="Style11"/>
        <w:shd w:val="clear" w:color="auto" w:fill="FFFFFF"/>
        <w:tabs>
          <w:tab w:val="left" w:pos="567"/>
        </w:tabs>
        <w:autoSpaceDE w:val="0"/>
        <w:autoSpaceDN w:val="0"/>
        <w:adjustRightInd w:val="0"/>
        <w:spacing w:line="276" w:lineRule="auto"/>
        <w:ind w:left="142" w:firstLine="425"/>
        <w:contextualSpacing/>
      </w:pPr>
      <w:r>
        <w:t>4.</w:t>
      </w:r>
      <w:r w:rsidR="001510F5">
        <w:t>8</w:t>
      </w:r>
      <w:r w:rsidR="006F0155" w:rsidRPr="000B73E9">
        <w:t xml:space="preserve">. </w:t>
      </w:r>
      <w:r w:rsidR="00B14264" w:rsidRPr="000B73E9">
        <w:t>Wykonawca</w:t>
      </w:r>
      <w:r w:rsidR="000B73E9" w:rsidRPr="000B73E9">
        <w:t xml:space="preserve"> składa jedna ofertę</w:t>
      </w:r>
      <w:r w:rsidR="00CF7103">
        <w:t xml:space="preserve"> na wybrana część zamówienia, przy czym </w:t>
      </w:r>
      <w:r w:rsidR="00F645CB">
        <w:t>Zamawiający</w:t>
      </w:r>
      <w:r w:rsidR="00776803">
        <w:t xml:space="preserve">  </w:t>
      </w:r>
    </w:p>
    <w:p w14:paraId="74F5779A" w14:textId="6AD3D88B" w:rsidR="00B14264" w:rsidRDefault="00776803" w:rsidP="00E915B7">
      <w:pPr>
        <w:pStyle w:val="Style11"/>
        <w:shd w:val="clear" w:color="auto" w:fill="FFFFFF"/>
        <w:tabs>
          <w:tab w:val="left" w:pos="567"/>
        </w:tabs>
        <w:autoSpaceDE w:val="0"/>
        <w:autoSpaceDN w:val="0"/>
        <w:adjustRightInd w:val="0"/>
        <w:spacing w:line="276" w:lineRule="auto"/>
        <w:ind w:left="142" w:firstLine="425"/>
        <w:contextualSpacing/>
      </w:pPr>
      <w:r>
        <w:lastRenderedPageBreak/>
        <w:t>nie ogranicza</w:t>
      </w:r>
      <w:r w:rsidR="00CF7103">
        <w:t xml:space="preserve"> liczby wybranych części.</w:t>
      </w:r>
      <w:r w:rsidR="000B73E9">
        <w:t xml:space="preserve">   </w:t>
      </w:r>
    </w:p>
    <w:p w14:paraId="120D4504" w14:textId="122CA261" w:rsidR="00B14264" w:rsidRPr="00753C82" w:rsidRDefault="00753C82" w:rsidP="00753C82">
      <w:pPr>
        <w:pStyle w:val="Akapitzlist"/>
        <w:keepNext/>
        <w:spacing w:before="240" w:after="0" w:line="276" w:lineRule="auto"/>
        <w:ind w:left="360" w:right="0" w:firstLine="0"/>
        <w:jc w:val="left"/>
        <w:outlineLvl w:val="0"/>
        <w:rPr>
          <w:rFonts w:ascii="Times New Roman" w:hAnsi="Times New Roman" w:cs="Times New Roman"/>
          <w:b/>
          <w:bCs/>
          <w:sz w:val="24"/>
          <w:szCs w:val="24"/>
        </w:rPr>
      </w:pPr>
      <w:bookmarkStart w:id="8" w:name="_Toc65666174"/>
      <w:bookmarkStart w:id="9" w:name="_Toc68677732"/>
      <w:r>
        <w:rPr>
          <w:rFonts w:ascii="Times New Roman" w:hAnsi="Times New Roman" w:cs="Times New Roman"/>
          <w:b/>
          <w:bCs/>
          <w:sz w:val="24"/>
          <w:szCs w:val="24"/>
        </w:rPr>
        <w:t xml:space="preserve">5. </w:t>
      </w:r>
      <w:r w:rsidR="00B14264" w:rsidRPr="00753C82">
        <w:rPr>
          <w:rFonts w:ascii="Times New Roman" w:hAnsi="Times New Roman" w:cs="Times New Roman"/>
          <w:b/>
          <w:bCs/>
          <w:sz w:val="24"/>
          <w:szCs w:val="24"/>
        </w:rPr>
        <w:t>Rozwiązania równoważne</w:t>
      </w:r>
      <w:bookmarkEnd w:id="8"/>
      <w:bookmarkEnd w:id="9"/>
      <w:r w:rsidR="00B14264" w:rsidRPr="00753C82">
        <w:rPr>
          <w:rFonts w:ascii="Times New Roman" w:hAnsi="Times New Roman" w:cs="Times New Roman"/>
          <w:b/>
          <w:bCs/>
          <w:sz w:val="24"/>
          <w:szCs w:val="24"/>
        </w:rPr>
        <w:t xml:space="preserve"> </w:t>
      </w:r>
    </w:p>
    <w:p w14:paraId="57761BF5" w14:textId="7AA2F6D0" w:rsidR="00B14264" w:rsidRDefault="00B14264" w:rsidP="00A84186">
      <w:pPr>
        <w:pStyle w:val="Style11"/>
        <w:shd w:val="clear" w:color="auto" w:fill="FFFFFF"/>
        <w:tabs>
          <w:tab w:val="left" w:pos="567"/>
        </w:tabs>
        <w:autoSpaceDE w:val="0"/>
        <w:autoSpaceDN w:val="0"/>
        <w:adjustRightInd w:val="0"/>
        <w:spacing w:before="240" w:line="276" w:lineRule="auto"/>
        <w:ind w:left="567" w:firstLine="0"/>
        <w:contextualSpacing/>
      </w:pPr>
      <w:r>
        <w:t>Ilekroć w treści SWZ, w zakresie dotyczącym opisu przedmiotu, jest mowa o znaku towarowym, patencie lub pochodzeniu, przyjmuje się, że wskazaniu takiemu towarzyszy określenie „lub równoważne”. Za asortyment równoważny Zamawiający uzna ten, który posiada te same lub lepsze od opisanych w SWZ parametry techniczne, jakościowe i funkcjonalne, a jego zastosowanie w żaden sposób nie wpłynie na prawidłowe funkcjonowanie zgodne z jego przeznaczeniem.</w:t>
      </w:r>
      <w:bookmarkStart w:id="10" w:name="_Hlk65572714"/>
      <w:r>
        <w:t xml:space="preserve"> </w:t>
      </w:r>
    </w:p>
    <w:p w14:paraId="34E4A9CE" w14:textId="1E89B610" w:rsidR="00776803" w:rsidRDefault="00CF7103" w:rsidP="00776803">
      <w:pPr>
        <w:autoSpaceDE w:val="0"/>
        <w:autoSpaceDN w:val="0"/>
        <w:adjustRightInd w:val="0"/>
        <w:spacing w:after="0" w:line="240" w:lineRule="auto"/>
        <w:ind w:left="0" w:right="0" w:firstLine="567"/>
        <w:rPr>
          <w:rFonts w:ascii="Times New Roman" w:eastAsia="CIDFont+F3" w:hAnsi="Times New Roman" w:cs="Times New Roman"/>
          <w:color w:val="auto"/>
          <w:sz w:val="24"/>
          <w:szCs w:val="24"/>
        </w:rPr>
      </w:pPr>
      <w:r w:rsidRPr="00CF7103">
        <w:rPr>
          <w:rFonts w:ascii="Times New Roman" w:eastAsia="CIDFont+F3" w:hAnsi="Times New Roman" w:cs="Times New Roman"/>
          <w:color w:val="auto"/>
          <w:sz w:val="24"/>
          <w:szCs w:val="24"/>
        </w:rPr>
        <w:t>W</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 xml:space="preserve"> przypadku, </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 xml:space="preserve">gdy </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 xml:space="preserve">Wykonawca </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 xml:space="preserve">będzie </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 xml:space="preserve">oferował </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 xml:space="preserve">artykuły </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 xml:space="preserve">równoważne </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ma</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 xml:space="preserve"> obowiązek</w:t>
      </w:r>
      <w:r w:rsidR="00776803">
        <w:rPr>
          <w:rFonts w:ascii="Times New Roman" w:eastAsia="CIDFont+F3" w:hAnsi="Times New Roman" w:cs="Times New Roman"/>
          <w:color w:val="auto"/>
          <w:sz w:val="24"/>
          <w:szCs w:val="24"/>
        </w:rPr>
        <w:t xml:space="preserve"> </w:t>
      </w:r>
    </w:p>
    <w:p w14:paraId="429D60AC" w14:textId="13E1F15D" w:rsidR="00CF7103" w:rsidRPr="00CF7103" w:rsidRDefault="00CF7103" w:rsidP="00776803">
      <w:pPr>
        <w:autoSpaceDE w:val="0"/>
        <w:autoSpaceDN w:val="0"/>
        <w:adjustRightInd w:val="0"/>
        <w:spacing w:after="0" w:line="240" w:lineRule="auto"/>
        <w:ind w:left="567" w:right="0" w:firstLine="0"/>
        <w:rPr>
          <w:rFonts w:ascii="Times New Roman" w:eastAsia="CIDFont+F3" w:hAnsi="Times New Roman" w:cs="Times New Roman"/>
          <w:color w:val="auto"/>
          <w:sz w:val="24"/>
          <w:szCs w:val="24"/>
        </w:rPr>
      </w:pPr>
      <w:r w:rsidRPr="00CF7103">
        <w:rPr>
          <w:rFonts w:ascii="Times New Roman" w:eastAsia="CIDFont+F3" w:hAnsi="Times New Roman" w:cs="Times New Roman"/>
          <w:color w:val="auto"/>
          <w:sz w:val="24"/>
          <w:szCs w:val="24"/>
        </w:rPr>
        <w:t>zaznaczyć ten fakt w formularzu asortymentowo – cenowym, wpisując obok danego</w:t>
      </w:r>
      <w:r w:rsidR="00776803">
        <w:rPr>
          <w:rFonts w:ascii="Times New Roman" w:eastAsia="CIDFont+F3" w:hAnsi="Times New Roman" w:cs="Times New Roman"/>
          <w:color w:val="auto"/>
          <w:sz w:val="24"/>
          <w:szCs w:val="24"/>
        </w:rPr>
        <w:t xml:space="preserve"> </w:t>
      </w:r>
      <w:r w:rsidRPr="00CF7103">
        <w:rPr>
          <w:rFonts w:ascii="Times New Roman" w:eastAsia="CIDFont+F3" w:hAnsi="Times New Roman" w:cs="Times New Roman"/>
          <w:color w:val="auto"/>
          <w:sz w:val="24"/>
          <w:szCs w:val="24"/>
        </w:rPr>
        <w:t>produktu asortyment równoważny wraz z podaniem jego nazwy i pojemnoś</w:t>
      </w:r>
      <w:r>
        <w:rPr>
          <w:rFonts w:ascii="Times New Roman" w:eastAsia="CIDFont+F3" w:hAnsi="Times New Roman" w:cs="Times New Roman"/>
          <w:color w:val="auto"/>
          <w:sz w:val="24"/>
          <w:szCs w:val="24"/>
        </w:rPr>
        <w:t xml:space="preserve">ci oraz   </w:t>
      </w:r>
      <w:r w:rsidRPr="00CF7103">
        <w:rPr>
          <w:rFonts w:ascii="Times New Roman" w:eastAsia="CIDFont+F3" w:hAnsi="Times New Roman" w:cs="Times New Roman"/>
          <w:color w:val="auto"/>
          <w:sz w:val="24"/>
          <w:szCs w:val="24"/>
        </w:rPr>
        <w:t>przedstawić dowody równoważnoś</w:t>
      </w:r>
      <w:r>
        <w:rPr>
          <w:rFonts w:ascii="Times New Roman" w:eastAsia="CIDFont+F3" w:hAnsi="Times New Roman" w:cs="Times New Roman"/>
          <w:color w:val="auto"/>
          <w:sz w:val="24"/>
          <w:szCs w:val="24"/>
        </w:rPr>
        <w:t>ci</w:t>
      </w:r>
      <w:r w:rsidRPr="00CF7103">
        <w:rPr>
          <w:rFonts w:ascii="Times New Roman" w:eastAsia="CIDFont+F3" w:hAnsi="Times New Roman" w:cs="Times New Roman"/>
          <w:color w:val="auto"/>
          <w:sz w:val="24"/>
          <w:szCs w:val="24"/>
        </w:rPr>
        <w:t>.</w:t>
      </w:r>
    </w:p>
    <w:p w14:paraId="6E124451" w14:textId="1406D186" w:rsidR="0079379B" w:rsidRPr="00753C82" w:rsidRDefault="0079379B" w:rsidP="005B1FF9">
      <w:pPr>
        <w:pStyle w:val="Akapitzlist"/>
        <w:keepNext/>
        <w:numPr>
          <w:ilvl w:val="0"/>
          <w:numId w:val="16"/>
        </w:numPr>
        <w:spacing w:before="240" w:after="0" w:line="276" w:lineRule="auto"/>
        <w:ind w:left="709" w:right="0" w:hanging="283"/>
        <w:jc w:val="left"/>
        <w:outlineLvl w:val="0"/>
        <w:rPr>
          <w:rFonts w:ascii="Times New Roman" w:hAnsi="Times New Roman" w:cs="Times New Roman"/>
          <w:b/>
          <w:bCs/>
          <w:color w:val="auto"/>
          <w:sz w:val="24"/>
          <w:szCs w:val="24"/>
        </w:rPr>
      </w:pPr>
      <w:r w:rsidRPr="00753C82">
        <w:rPr>
          <w:rFonts w:ascii="Times New Roman" w:hAnsi="Times New Roman" w:cs="Times New Roman"/>
          <w:b/>
          <w:bCs/>
          <w:color w:val="auto"/>
          <w:sz w:val="24"/>
          <w:szCs w:val="24"/>
        </w:rPr>
        <w:t xml:space="preserve">Prawo </w:t>
      </w:r>
      <w:r w:rsidRPr="00753C82">
        <w:rPr>
          <w:rFonts w:ascii="Times New Roman" w:hAnsi="Times New Roman" w:cs="Times New Roman"/>
          <w:b/>
          <w:bCs/>
          <w:sz w:val="24"/>
          <w:szCs w:val="24"/>
        </w:rPr>
        <w:t>opcji</w:t>
      </w:r>
      <w:r w:rsidRPr="00753C82">
        <w:rPr>
          <w:rFonts w:ascii="Times New Roman" w:hAnsi="Times New Roman" w:cs="Times New Roman"/>
          <w:b/>
          <w:bCs/>
          <w:color w:val="auto"/>
          <w:sz w:val="24"/>
          <w:szCs w:val="24"/>
        </w:rPr>
        <w:t xml:space="preserve"> </w:t>
      </w:r>
    </w:p>
    <w:p w14:paraId="3418B646" w14:textId="27878083" w:rsidR="0079379B" w:rsidRPr="00943932" w:rsidRDefault="007161A1" w:rsidP="005B1FF9">
      <w:pPr>
        <w:pStyle w:val="Style11"/>
        <w:numPr>
          <w:ilvl w:val="1"/>
          <w:numId w:val="16"/>
        </w:numPr>
        <w:shd w:val="clear" w:color="auto" w:fill="FFFFFF"/>
        <w:tabs>
          <w:tab w:val="left" w:pos="567"/>
        </w:tabs>
        <w:autoSpaceDE w:val="0"/>
        <w:autoSpaceDN w:val="0"/>
        <w:adjustRightInd w:val="0"/>
        <w:spacing w:line="276" w:lineRule="auto"/>
        <w:contextualSpacing/>
        <w:rPr>
          <w:b/>
        </w:rPr>
      </w:pPr>
      <w:r>
        <w:rPr>
          <w:bCs/>
        </w:rPr>
        <w:t xml:space="preserve">Zamawiający nie </w:t>
      </w:r>
      <w:r w:rsidR="00851D37">
        <w:rPr>
          <w:bCs/>
        </w:rPr>
        <w:t xml:space="preserve">przewiduje </w:t>
      </w:r>
      <w:r w:rsidR="0079379B" w:rsidRPr="00753C82">
        <w:rPr>
          <w:bCs/>
        </w:rPr>
        <w:t xml:space="preserve">skorzystania z prawa opcji, o którym mowa w art. 441 </w:t>
      </w:r>
      <w:r>
        <w:rPr>
          <w:bCs/>
        </w:rPr>
        <w:t xml:space="preserve"> ustawy Pzp.</w:t>
      </w:r>
    </w:p>
    <w:p w14:paraId="3416C3AE" w14:textId="45DED91C" w:rsidR="0079379B" w:rsidRPr="0079379B" w:rsidRDefault="0079379B" w:rsidP="005B1FF9">
      <w:pPr>
        <w:pStyle w:val="Akapitzlist"/>
        <w:keepNext/>
        <w:numPr>
          <w:ilvl w:val="0"/>
          <w:numId w:val="16"/>
        </w:numPr>
        <w:spacing w:before="240" w:line="276" w:lineRule="auto"/>
        <w:ind w:left="709" w:right="0" w:hanging="283"/>
        <w:outlineLvl w:val="0"/>
        <w:rPr>
          <w:rFonts w:ascii="Times New Roman" w:hAnsi="Times New Roman" w:cs="Times New Roman"/>
          <w:b/>
          <w:bCs/>
          <w:color w:val="auto"/>
          <w:sz w:val="24"/>
          <w:szCs w:val="24"/>
        </w:rPr>
      </w:pPr>
      <w:r w:rsidRPr="0079379B">
        <w:rPr>
          <w:rFonts w:ascii="Times New Roman" w:hAnsi="Times New Roman" w:cs="Times New Roman"/>
          <w:b/>
          <w:bCs/>
          <w:color w:val="auto"/>
          <w:sz w:val="24"/>
          <w:szCs w:val="24"/>
        </w:rPr>
        <w:t xml:space="preserve">Informacja o przedmiotowych środkach dowodowych </w:t>
      </w:r>
    </w:p>
    <w:p w14:paraId="685DC519" w14:textId="57978FB8" w:rsidR="0079379B" w:rsidRPr="009279E8" w:rsidRDefault="00753C82" w:rsidP="005B1FF9">
      <w:pPr>
        <w:pStyle w:val="Style11"/>
        <w:numPr>
          <w:ilvl w:val="1"/>
          <w:numId w:val="16"/>
        </w:numPr>
        <w:shd w:val="clear" w:color="auto" w:fill="FFFFFF"/>
        <w:tabs>
          <w:tab w:val="left" w:pos="567"/>
        </w:tabs>
        <w:autoSpaceDE w:val="0"/>
        <w:autoSpaceDN w:val="0"/>
        <w:adjustRightInd w:val="0"/>
        <w:spacing w:line="276" w:lineRule="auto"/>
        <w:ind w:left="1418" w:hanging="562"/>
        <w:contextualSpacing/>
        <w:rPr>
          <w:color w:val="808080" w:themeColor="background1" w:themeShade="80"/>
        </w:rPr>
      </w:pPr>
      <w:r>
        <w:t xml:space="preserve"> </w:t>
      </w:r>
      <w:r w:rsidR="0079379B" w:rsidRPr="0029065F">
        <w:t xml:space="preserve">Zamawiający żąda złożenia, wraz z ofertą, </w:t>
      </w:r>
      <w:r w:rsidR="0079379B" w:rsidRPr="0029065F">
        <w:rPr>
          <w:b/>
          <w:bCs/>
        </w:rPr>
        <w:t>przedmiotowych środków dowodowych</w:t>
      </w:r>
      <w:r w:rsidR="00943932">
        <w:t xml:space="preserve"> </w:t>
      </w:r>
      <w:r w:rsidR="0079379B" w:rsidRPr="0029065F">
        <w:t xml:space="preserve"> na </w:t>
      </w:r>
      <w:r w:rsidR="0079379B" w:rsidRPr="00CD0C42">
        <w:t xml:space="preserve">potwierdzenie zgodności oferowanych dostaw z wymaganiami określonymi w opisie przedmiotu zamówienia lub/i opisie kryteriów oceny ofert, takich jak: </w:t>
      </w:r>
      <w:r w:rsidR="00C17513">
        <w:t>nie dotyczy</w:t>
      </w:r>
    </w:p>
    <w:p w14:paraId="0FBDDE8E" w14:textId="78B9A730" w:rsidR="0079379B" w:rsidRDefault="0079379B" w:rsidP="005B1FF9">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Jeżeli wykonawca nie złożył przedmiotowych środków dowodowych lub złożone przedmiotowe środki dowodowe są niekompletne, Zamawiający wzywa do ich złożenia lub uzup</w:t>
      </w:r>
      <w:r w:rsidR="00810EEA">
        <w:rPr>
          <w:rFonts w:eastAsia="Batang"/>
        </w:rPr>
        <w:t xml:space="preserve">ełnienia w wyznaczonym terminie – nie dotyczy. </w:t>
      </w:r>
      <w:r w:rsidRPr="000052A9">
        <w:rPr>
          <w:rFonts w:eastAsia="Batang"/>
        </w:rPr>
        <w:t xml:space="preserve"> </w:t>
      </w:r>
    </w:p>
    <w:p w14:paraId="020F9AC6" w14:textId="306B43A0" w:rsidR="0079379B" w:rsidRPr="000052A9" w:rsidRDefault="0079379B" w:rsidP="005B1FF9">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29065F">
        <w:t xml:space="preserve">Zamawiający akceptuje równoważne przedmiotowe środki dowodowe, jeżeli potwierdzają, </w:t>
      </w:r>
      <w:r w:rsidRPr="00F257A0">
        <w:t xml:space="preserve">że oferowane dostawy </w:t>
      </w:r>
      <w:r w:rsidRPr="0029065F">
        <w:t xml:space="preserve">spełniają </w:t>
      </w:r>
      <w:r w:rsidRPr="000052A9">
        <w:t xml:space="preserve">określone </w:t>
      </w:r>
      <w:r w:rsidRPr="000052A9">
        <w:rPr>
          <w:rFonts w:eastAsia="Batang"/>
        </w:rPr>
        <w:t>przez Zamawiającego wymagania</w:t>
      </w:r>
      <w:r w:rsidR="00810EEA">
        <w:rPr>
          <w:rFonts w:eastAsia="Batang"/>
        </w:rPr>
        <w:t xml:space="preserve"> – nie dotyczy</w:t>
      </w:r>
      <w:r w:rsidRPr="000052A9">
        <w:rPr>
          <w:rFonts w:eastAsia="Batang"/>
        </w:rPr>
        <w:t xml:space="preserve">. </w:t>
      </w:r>
    </w:p>
    <w:p w14:paraId="2BB13F59" w14:textId="1E0E257F" w:rsidR="0079379B" w:rsidRPr="000052A9" w:rsidRDefault="0079379B" w:rsidP="005B1FF9">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Zamawiający nie wezwie do ich złożenia lub uzupełnienia, jeżeli przedmiotowy środek dowodowy służy potwierdzeniu zgodności z kryteriami określonymi w opisie kryteriów oceny ofert lub gdy mimo złożenia przedmiotowego środka dowodowego oferta podlega odrzuceniu albo zachodz</w:t>
      </w:r>
      <w:r w:rsidR="00851D37">
        <w:rPr>
          <w:rFonts w:eastAsia="Batang"/>
        </w:rPr>
        <w:t>ą przesłanki unieważnienia postę</w:t>
      </w:r>
      <w:r w:rsidRPr="000052A9">
        <w:rPr>
          <w:rFonts w:eastAsia="Batang"/>
        </w:rPr>
        <w:t>powania</w:t>
      </w:r>
      <w:r w:rsidR="00810EEA">
        <w:rPr>
          <w:rFonts w:eastAsia="Batang"/>
        </w:rPr>
        <w:t xml:space="preserve"> nie dotyczy</w:t>
      </w:r>
      <w:r w:rsidRPr="000052A9">
        <w:rPr>
          <w:rFonts w:eastAsia="Batang"/>
        </w:rPr>
        <w:t xml:space="preserve">. </w:t>
      </w:r>
    </w:p>
    <w:p w14:paraId="49D8139F" w14:textId="7BB15969" w:rsidR="0079379B" w:rsidRDefault="0079379B" w:rsidP="005B1FF9">
      <w:pPr>
        <w:pStyle w:val="Style11"/>
        <w:numPr>
          <w:ilvl w:val="1"/>
          <w:numId w:val="16"/>
        </w:numPr>
        <w:shd w:val="clear" w:color="auto" w:fill="FFFFFF"/>
        <w:tabs>
          <w:tab w:val="left" w:pos="567"/>
        </w:tabs>
        <w:autoSpaceDE w:val="0"/>
        <w:autoSpaceDN w:val="0"/>
        <w:adjustRightInd w:val="0"/>
        <w:spacing w:line="276" w:lineRule="auto"/>
        <w:contextualSpacing/>
      </w:pPr>
      <w:r w:rsidRPr="000052A9">
        <w:rPr>
          <w:rFonts w:eastAsia="Batang"/>
        </w:rPr>
        <w:t>Zamawiający</w:t>
      </w:r>
      <w:r w:rsidRPr="000052A9">
        <w:t xml:space="preserve"> może żądać od wykonawców wyjaśnień dotyczących</w:t>
      </w:r>
      <w:r w:rsidRPr="0029065F">
        <w:t xml:space="preserve"> treści przedmiotowych środków dowodowych</w:t>
      </w:r>
      <w:r w:rsidR="00810EEA">
        <w:t xml:space="preserve"> – nie dotyczy</w:t>
      </w:r>
      <w:r w:rsidRPr="0029065F">
        <w:t xml:space="preserve">. </w:t>
      </w:r>
    </w:p>
    <w:p w14:paraId="0175A6E3" w14:textId="49FA5EF6" w:rsidR="0079379B" w:rsidRDefault="0079379B" w:rsidP="005B1FF9">
      <w:pPr>
        <w:pStyle w:val="Style11"/>
        <w:numPr>
          <w:ilvl w:val="1"/>
          <w:numId w:val="16"/>
        </w:numPr>
        <w:shd w:val="clear" w:color="auto" w:fill="FFFFFF"/>
        <w:tabs>
          <w:tab w:val="left" w:pos="567"/>
        </w:tabs>
        <w:autoSpaceDE w:val="0"/>
        <w:autoSpaceDN w:val="0"/>
        <w:adjustRightInd w:val="0"/>
        <w:spacing w:line="276" w:lineRule="auto"/>
        <w:contextualSpacing/>
      </w:pPr>
      <w:r w:rsidRPr="00657747">
        <w:t>Wykonawca powołujący się na rozwiązania równoważne stosownie do dyspozycji art. 101 ust.5 ustawy</w:t>
      </w:r>
      <w:r w:rsidR="00DF3DE5">
        <w:t xml:space="preserve"> Pzp</w:t>
      </w:r>
      <w:r w:rsidRPr="00657747">
        <w:t xml:space="preserve"> jest obowiązany udowodnić w ofercie, w szczególności za pomocą </w:t>
      </w:r>
      <w:r w:rsidRPr="009279E8">
        <w:rPr>
          <w:rFonts w:eastAsia="Batang"/>
        </w:rPr>
        <w:t>przedmiotowych</w:t>
      </w:r>
      <w:r w:rsidRPr="00657747">
        <w:t xml:space="preserve"> środków dowodowych, o których mowa w art. 106, że proponowane rozwiązania w równoważnym stopniu spełniają wymagania określone w opisie przedmiotu zamówienia.</w:t>
      </w:r>
      <w:r>
        <w:t xml:space="preserve"> </w:t>
      </w:r>
    </w:p>
    <w:p w14:paraId="6AACF9F0" w14:textId="77777777" w:rsidR="0079379B" w:rsidRPr="00A84801" w:rsidRDefault="0079379B" w:rsidP="005B1FF9">
      <w:pPr>
        <w:pStyle w:val="Akapitzlist"/>
        <w:keepNext/>
        <w:numPr>
          <w:ilvl w:val="0"/>
          <w:numId w:val="16"/>
        </w:numPr>
        <w:spacing w:before="240" w:after="0" w:line="276" w:lineRule="auto"/>
        <w:ind w:left="851" w:right="0" w:hanging="284"/>
        <w:jc w:val="left"/>
        <w:outlineLvl w:val="0"/>
        <w:rPr>
          <w:rFonts w:ascii="Times New Roman" w:hAnsi="Times New Roman" w:cs="Times New Roman"/>
          <w:b/>
          <w:bCs/>
          <w:sz w:val="24"/>
          <w:szCs w:val="24"/>
        </w:rPr>
      </w:pPr>
      <w:bookmarkStart w:id="11" w:name="_Toc65666175"/>
      <w:bookmarkStart w:id="12" w:name="_Toc68677733"/>
      <w:bookmarkStart w:id="13" w:name="_Hlk64615856"/>
      <w:r w:rsidRPr="00A84801">
        <w:rPr>
          <w:rFonts w:ascii="Times New Roman" w:hAnsi="Times New Roman" w:cs="Times New Roman"/>
          <w:b/>
          <w:bCs/>
          <w:sz w:val="24"/>
          <w:szCs w:val="24"/>
        </w:rPr>
        <w:t xml:space="preserve">Termin wykonania </w:t>
      </w:r>
      <w:r>
        <w:rPr>
          <w:rFonts w:ascii="Times New Roman" w:hAnsi="Times New Roman" w:cs="Times New Roman"/>
          <w:b/>
          <w:bCs/>
          <w:sz w:val="24"/>
          <w:szCs w:val="24"/>
        </w:rPr>
        <w:t xml:space="preserve">i miejsce realizacji </w:t>
      </w:r>
      <w:r w:rsidRPr="00A84801">
        <w:rPr>
          <w:rFonts w:ascii="Times New Roman" w:hAnsi="Times New Roman" w:cs="Times New Roman"/>
          <w:b/>
          <w:bCs/>
          <w:sz w:val="24"/>
          <w:szCs w:val="24"/>
        </w:rPr>
        <w:t>zamówienia</w:t>
      </w:r>
      <w:bookmarkEnd w:id="11"/>
      <w:bookmarkEnd w:id="12"/>
      <w:r>
        <w:rPr>
          <w:rFonts w:ascii="Times New Roman" w:hAnsi="Times New Roman" w:cs="Times New Roman"/>
          <w:b/>
          <w:bCs/>
          <w:sz w:val="24"/>
          <w:szCs w:val="24"/>
        </w:rPr>
        <w:t xml:space="preserve"> </w:t>
      </w:r>
    </w:p>
    <w:p w14:paraId="2646CD24" w14:textId="2604A4B2" w:rsidR="00692FD2" w:rsidRPr="00692FD2" w:rsidRDefault="00DF3DE5" w:rsidP="00D960F9">
      <w:pPr>
        <w:pStyle w:val="Style11"/>
        <w:numPr>
          <w:ilvl w:val="1"/>
          <w:numId w:val="16"/>
        </w:numPr>
        <w:shd w:val="clear" w:color="auto" w:fill="FFFFFF"/>
        <w:tabs>
          <w:tab w:val="left" w:pos="567"/>
        </w:tabs>
        <w:autoSpaceDE w:val="0"/>
        <w:autoSpaceDN w:val="0"/>
        <w:adjustRightInd w:val="0"/>
        <w:spacing w:before="240" w:line="276" w:lineRule="auto"/>
        <w:ind w:left="1134" w:hanging="425"/>
        <w:contextualSpacing/>
      </w:pPr>
      <w:bookmarkStart w:id="14" w:name="_Hlk64800963"/>
      <w:bookmarkEnd w:id="13"/>
      <w:r>
        <w:rPr>
          <w:rFonts w:eastAsia="Batang"/>
        </w:rPr>
        <w:t xml:space="preserve"> </w:t>
      </w:r>
      <w:bookmarkStart w:id="15" w:name="_Hlk66187406"/>
      <w:r w:rsidR="00692FD2" w:rsidRPr="00692FD2">
        <w:t>Wymagany termin</w:t>
      </w:r>
      <w:r w:rsidR="00692FD2" w:rsidRPr="00692FD2">
        <w:rPr>
          <w:b/>
        </w:rPr>
        <w:t xml:space="preserve"> </w:t>
      </w:r>
      <w:r w:rsidR="00692FD2" w:rsidRPr="00692FD2">
        <w:t xml:space="preserve">realizacji zamówienia: </w:t>
      </w:r>
    </w:p>
    <w:p w14:paraId="5C5ACBEE" w14:textId="0BD03D0C" w:rsidR="00692FD2" w:rsidRPr="00D960F9" w:rsidRDefault="00810EEA" w:rsidP="00D960F9">
      <w:pPr>
        <w:widowControl w:val="0"/>
        <w:numPr>
          <w:ilvl w:val="1"/>
          <w:numId w:val="30"/>
        </w:numPr>
        <w:tabs>
          <w:tab w:val="clear" w:pos="1440"/>
          <w:tab w:val="num" w:pos="993"/>
        </w:tabs>
        <w:autoSpaceDE w:val="0"/>
        <w:autoSpaceDN w:val="0"/>
        <w:adjustRightInd w:val="0"/>
        <w:spacing w:after="0" w:line="240" w:lineRule="auto"/>
        <w:ind w:left="993" w:right="0" w:hanging="284"/>
        <w:rPr>
          <w:rFonts w:ascii="Times New Roman" w:eastAsia="SimSun" w:hAnsi="Times New Roman" w:cs="Times New Roman"/>
          <w:sz w:val="22"/>
        </w:rPr>
      </w:pPr>
      <w:r>
        <w:rPr>
          <w:rFonts w:ascii="Times New Roman" w:eastAsia="SimSun" w:hAnsi="Times New Roman" w:cs="Times New Roman"/>
          <w:sz w:val="22"/>
        </w:rPr>
        <w:t xml:space="preserve">Termin realizacji  umowy: </w:t>
      </w:r>
      <w:r w:rsidR="00740185">
        <w:rPr>
          <w:rFonts w:ascii="Times New Roman" w:eastAsia="SimSun" w:hAnsi="Times New Roman" w:cs="Times New Roman"/>
          <w:sz w:val="22"/>
        </w:rPr>
        <w:t xml:space="preserve"> do </w:t>
      </w:r>
      <w:r w:rsidR="00784559">
        <w:rPr>
          <w:rFonts w:ascii="Times New Roman" w:eastAsia="SimSun" w:hAnsi="Times New Roman" w:cs="Times New Roman"/>
          <w:sz w:val="22"/>
        </w:rPr>
        <w:t xml:space="preserve">4 </w:t>
      </w:r>
      <w:r w:rsidR="00740185" w:rsidRPr="00784559">
        <w:rPr>
          <w:rFonts w:ascii="Times New Roman" w:eastAsia="SimSun" w:hAnsi="Times New Roman" w:cs="Times New Roman"/>
          <w:sz w:val="22"/>
        </w:rPr>
        <w:t>tygodni</w:t>
      </w:r>
      <w:r>
        <w:rPr>
          <w:rFonts w:ascii="Times New Roman" w:eastAsia="SimSun" w:hAnsi="Times New Roman" w:cs="Times New Roman"/>
          <w:sz w:val="22"/>
        </w:rPr>
        <w:t xml:space="preserve"> </w:t>
      </w:r>
      <w:r w:rsidR="00D960F9">
        <w:rPr>
          <w:rFonts w:ascii="Times New Roman" w:eastAsia="SimSun" w:hAnsi="Times New Roman" w:cs="Times New Roman"/>
          <w:sz w:val="22"/>
        </w:rPr>
        <w:t xml:space="preserve"> </w:t>
      </w:r>
      <w:r w:rsidR="00D960F9" w:rsidRPr="00D960F9">
        <w:rPr>
          <w:rFonts w:ascii="Times New Roman" w:eastAsia="SimSun" w:hAnsi="Times New Roman" w:cs="Times New Roman"/>
          <w:sz w:val="22"/>
        </w:rPr>
        <w:t xml:space="preserve"> od</w:t>
      </w:r>
      <w:r w:rsidR="00D960F9">
        <w:rPr>
          <w:rFonts w:ascii="Times New Roman" w:eastAsia="SimSun" w:hAnsi="Times New Roman" w:cs="Times New Roman"/>
          <w:sz w:val="22"/>
        </w:rPr>
        <w:t xml:space="preserve"> podpisania umowy</w:t>
      </w:r>
      <w:r w:rsidR="00D960F9" w:rsidRPr="00D960F9">
        <w:rPr>
          <w:rFonts w:ascii="Times New Roman" w:eastAsia="SimSun" w:hAnsi="Times New Roman" w:cs="Times New Roman"/>
          <w:sz w:val="22"/>
        </w:rPr>
        <w:t>.</w:t>
      </w:r>
    </w:p>
    <w:p w14:paraId="224E512A" w14:textId="021D4055" w:rsidR="00692FD2" w:rsidRPr="00692FD2" w:rsidRDefault="00692FD2" w:rsidP="00692FD2">
      <w:pPr>
        <w:spacing w:after="0" w:line="240" w:lineRule="auto"/>
        <w:ind w:left="720" w:right="0" w:firstLine="0"/>
        <w:rPr>
          <w:rFonts w:ascii="Times New Roman" w:hAnsi="Times New Roman" w:cs="Times New Roman"/>
          <w:sz w:val="24"/>
          <w:szCs w:val="24"/>
        </w:rPr>
      </w:pPr>
      <w:r>
        <w:rPr>
          <w:rFonts w:ascii="Times New Roman" w:hAnsi="Times New Roman" w:cs="Times New Roman"/>
          <w:sz w:val="24"/>
          <w:szCs w:val="24"/>
        </w:rPr>
        <w:t xml:space="preserve">8.2. </w:t>
      </w:r>
      <w:r w:rsidRPr="00692FD2">
        <w:rPr>
          <w:rFonts w:ascii="Times New Roman" w:hAnsi="Times New Roman" w:cs="Times New Roman"/>
          <w:sz w:val="24"/>
          <w:szCs w:val="24"/>
        </w:rPr>
        <w:t>Miejsce realizacji zamówienia:</w:t>
      </w:r>
    </w:p>
    <w:p w14:paraId="317CFCA9" w14:textId="1F389A06" w:rsidR="001B12D3" w:rsidRDefault="00810EEA" w:rsidP="00776803">
      <w:pPr>
        <w:spacing w:after="0" w:line="240" w:lineRule="auto"/>
        <w:ind w:left="993" w:right="0" w:firstLine="0"/>
        <w:rPr>
          <w:rFonts w:ascii="Times New Roman" w:hAnsi="Times New Roman" w:cs="Times New Roman"/>
          <w:sz w:val="24"/>
          <w:szCs w:val="24"/>
        </w:rPr>
      </w:pPr>
      <w:r>
        <w:rPr>
          <w:rFonts w:ascii="Times New Roman" w:hAnsi="Times New Roman" w:cs="Times New Roman"/>
          <w:sz w:val="24"/>
          <w:szCs w:val="24"/>
        </w:rPr>
        <w:t xml:space="preserve">  Szpital Na Wyspie Sp. z o.o. w</w:t>
      </w:r>
      <w:r w:rsidR="001510F5">
        <w:rPr>
          <w:rFonts w:ascii="Times New Roman" w:hAnsi="Times New Roman" w:cs="Times New Roman"/>
          <w:sz w:val="24"/>
          <w:szCs w:val="24"/>
        </w:rPr>
        <w:t xml:space="preserve"> Żarach, ul. Pszenna 2- Zakład R</w:t>
      </w:r>
      <w:r>
        <w:rPr>
          <w:rFonts w:ascii="Times New Roman" w:hAnsi="Times New Roman" w:cs="Times New Roman"/>
          <w:sz w:val="24"/>
          <w:szCs w:val="24"/>
        </w:rPr>
        <w:t>ehabilitacji.</w:t>
      </w:r>
    </w:p>
    <w:p w14:paraId="2DB2E097" w14:textId="77777777" w:rsidR="000F6560" w:rsidRPr="000F6560" w:rsidRDefault="000F6560" w:rsidP="000F6560">
      <w:pPr>
        <w:spacing w:after="0" w:line="240" w:lineRule="auto"/>
        <w:ind w:left="993" w:right="0" w:firstLine="0"/>
        <w:rPr>
          <w:rFonts w:ascii="Times New Roman" w:hAnsi="Times New Roman" w:cs="Times New Roman"/>
          <w:sz w:val="24"/>
          <w:szCs w:val="24"/>
        </w:rPr>
      </w:pPr>
    </w:p>
    <w:p w14:paraId="4FCBEFDC" w14:textId="050E014C" w:rsidR="001B12D3" w:rsidRPr="00943932" w:rsidRDefault="001B12D3" w:rsidP="005B1FF9">
      <w:pPr>
        <w:pStyle w:val="Akapitzlist"/>
        <w:numPr>
          <w:ilvl w:val="0"/>
          <w:numId w:val="16"/>
        </w:numPr>
        <w:spacing w:after="0" w:line="276" w:lineRule="auto"/>
        <w:ind w:left="851" w:right="0" w:hanging="284"/>
        <w:jc w:val="left"/>
        <w:rPr>
          <w:rFonts w:ascii="Times New Roman" w:hAnsi="Times New Roman" w:cs="Times New Roman"/>
          <w:b/>
          <w:sz w:val="24"/>
          <w:szCs w:val="24"/>
        </w:rPr>
      </w:pPr>
      <w:r w:rsidRPr="00943932">
        <w:rPr>
          <w:rFonts w:ascii="Times New Roman" w:hAnsi="Times New Roman" w:cs="Times New Roman"/>
          <w:b/>
          <w:sz w:val="24"/>
          <w:szCs w:val="24"/>
        </w:rPr>
        <w:lastRenderedPageBreak/>
        <w:t xml:space="preserve"> Projektowane postanowienia umowy</w:t>
      </w:r>
    </w:p>
    <w:p w14:paraId="0C939CCC" w14:textId="77777777" w:rsidR="001B12D3" w:rsidRPr="0035399A" w:rsidRDefault="001B12D3" w:rsidP="001B12D3">
      <w:pPr>
        <w:pStyle w:val="Akapitzlist"/>
        <w:spacing w:after="0" w:line="276" w:lineRule="auto"/>
        <w:ind w:left="360" w:right="0" w:firstLine="0"/>
        <w:jc w:val="left"/>
        <w:rPr>
          <w:rFonts w:ascii="Times New Roman" w:hAnsi="Times New Roman" w:cs="Times New Roman"/>
          <w:b/>
          <w:sz w:val="24"/>
          <w:szCs w:val="24"/>
        </w:rPr>
      </w:pPr>
    </w:p>
    <w:p w14:paraId="5DBDB312" w14:textId="6E5530D4" w:rsidR="001B12D3" w:rsidRPr="00943932" w:rsidRDefault="001B12D3" w:rsidP="005B1FF9">
      <w:pPr>
        <w:pStyle w:val="Akapitzlist"/>
        <w:numPr>
          <w:ilvl w:val="1"/>
          <w:numId w:val="16"/>
        </w:numPr>
        <w:spacing w:after="0" w:line="276" w:lineRule="auto"/>
        <w:ind w:right="42"/>
        <w:rPr>
          <w:rFonts w:ascii="Times New Roman" w:hAnsi="Times New Roman" w:cs="Times New Roman"/>
          <w:sz w:val="24"/>
          <w:szCs w:val="24"/>
        </w:rPr>
      </w:pPr>
      <w:r w:rsidRPr="00943932">
        <w:rPr>
          <w:rFonts w:ascii="Times New Roman" w:hAnsi="Times New Roman" w:cs="Times New Roman"/>
          <w:sz w:val="24"/>
          <w:szCs w:val="24"/>
        </w:rPr>
        <w:t xml:space="preserve">Zamawiający podpisze umowę z wykonawcą, który przedłoży najkorzystniejszą ofertę z punktu widzenia kryteriów przyjętych w niniejszej SWZ. </w:t>
      </w:r>
    </w:p>
    <w:p w14:paraId="518BA5CF" w14:textId="550A7EFC" w:rsidR="001B12D3" w:rsidRPr="00050FF2" w:rsidRDefault="001B12D3" w:rsidP="00500202">
      <w:pPr>
        <w:pStyle w:val="Style11"/>
        <w:numPr>
          <w:ilvl w:val="1"/>
          <w:numId w:val="16"/>
        </w:numPr>
        <w:shd w:val="clear" w:color="auto" w:fill="FFFFFF"/>
        <w:tabs>
          <w:tab w:val="left" w:pos="567"/>
          <w:tab w:val="left" w:pos="1276"/>
        </w:tabs>
        <w:autoSpaceDE w:val="0"/>
        <w:autoSpaceDN w:val="0"/>
        <w:adjustRightInd w:val="0"/>
        <w:spacing w:line="276" w:lineRule="auto"/>
        <w:ind w:left="1134" w:hanging="283"/>
        <w:contextualSpacing/>
      </w:pPr>
      <w:r w:rsidRPr="00050FF2">
        <w:t xml:space="preserve">Projektowane </w:t>
      </w:r>
      <w:r w:rsidRPr="00050FF2">
        <w:rPr>
          <w:rFonts w:eastAsia="Batang"/>
        </w:rPr>
        <w:t>postanowienia</w:t>
      </w:r>
      <w:r w:rsidRPr="00050FF2">
        <w:t xml:space="preserve"> umowy zawarto w projekci</w:t>
      </w:r>
      <w:r>
        <w:t xml:space="preserve">e umowy, który stanowi Rozdział 3 </w:t>
      </w:r>
      <w:r w:rsidRPr="00050FF2">
        <w:t xml:space="preserve">do SWZ. </w:t>
      </w:r>
    </w:p>
    <w:p w14:paraId="24BBFEEA" w14:textId="3C75D30B" w:rsidR="001B12D3" w:rsidRDefault="001B12D3" w:rsidP="00500202">
      <w:pPr>
        <w:pStyle w:val="Style11"/>
        <w:numPr>
          <w:ilvl w:val="1"/>
          <w:numId w:val="16"/>
        </w:numPr>
        <w:shd w:val="clear" w:color="auto" w:fill="FFFFFF"/>
        <w:tabs>
          <w:tab w:val="left" w:pos="567"/>
        </w:tabs>
        <w:autoSpaceDE w:val="0"/>
        <w:autoSpaceDN w:val="0"/>
        <w:adjustRightInd w:val="0"/>
        <w:spacing w:line="276" w:lineRule="auto"/>
        <w:ind w:left="1134" w:hanging="283"/>
        <w:contextualSpacing/>
      </w:pPr>
      <w:r w:rsidRPr="00050FF2">
        <w:t>Strony są uprawnione do wprowadzenia do Umowy zmian nieistotnych, to jest innych, niż</w:t>
      </w:r>
      <w:r>
        <w:t xml:space="preserve"> </w:t>
      </w:r>
      <w:r w:rsidRPr="00050FF2">
        <w:t>zmiany zdefiniowane art. 454 ust. 2 ustawy Pzp. Zamawiający przewiduje możliwość zmian</w:t>
      </w:r>
      <w:r>
        <w:t xml:space="preserve"> </w:t>
      </w:r>
      <w:r w:rsidRPr="00050FF2">
        <w:t>postanowień Umowy w przypadkach, gdy zaistnieją okoliczności określone w art. 455 ust. 1 pkt</w:t>
      </w:r>
      <w:r>
        <w:t xml:space="preserve"> </w:t>
      </w:r>
      <w:r w:rsidRPr="00050FF2">
        <w:t>4 oraz ust.</w:t>
      </w:r>
      <w:r>
        <w:t xml:space="preserve"> </w:t>
      </w:r>
      <w:r w:rsidRPr="00050FF2">
        <w:t xml:space="preserve">2 ustawy Pzp. Katalog zmian został określony w § </w:t>
      </w:r>
      <w:r>
        <w:t xml:space="preserve">8 </w:t>
      </w:r>
      <w:r w:rsidRPr="00050FF2">
        <w:t>Projektowanych postanowień</w:t>
      </w:r>
      <w:r>
        <w:t xml:space="preserve"> </w:t>
      </w:r>
      <w:r w:rsidRPr="00050FF2">
        <w:t>umowy.</w:t>
      </w:r>
      <w:r>
        <w:t xml:space="preserve"> </w:t>
      </w:r>
    </w:p>
    <w:p w14:paraId="3298A050" w14:textId="7050BCB7" w:rsidR="0079379B" w:rsidRPr="00535122" w:rsidRDefault="0079379B" w:rsidP="005B1FF9">
      <w:pPr>
        <w:pStyle w:val="Akapitzlist"/>
        <w:keepNext/>
        <w:numPr>
          <w:ilvl w:val="0"/>
          <w:numId w:val="16"/>
        </w:numPr>
        <w:spacing w:before="240" w:line="276" w:lineRule="auto"/>
        <w:ind w:left="1134" w:right="0" w:hanging="425"/>
        <w:outlineLvl w:val="0"/>
        <w:rPr>
          <w:rFonts w:ascii="Times New Roman" w:hAnsi="Times New Roman" w:cs="Times New Roman"/>
          <w:b/>
          <w:bCs/>
          <w:sz w:val="24"/>
          <w:szCs w:val="24"/>
        </w:rPr>
      </w:pPr>
      <w:bookmarkStart w:id="16" w:name="_Toc65666193"/>
      <w:bookmarkStart w:id="17" w:name="_Toc68677751"/>
      <w:bookmarkEnd w:id="14"/>
      <w:bookmarkEnd w:id="15"/>
      <w:r w:rsidRPr="00535122">
        <w:rPr>
          <w:rFonts w:ascii="Times New Roman" w:hAnsi="Times New Roman" w:cs="Times New Roman"/>
          <w:b/>
          <w:bCs/>
          <w:sz w:val="24"/>
          <w:szCs w:val="24"/>
        </w:rPr>
        <w:t>Podstawy wykluczenia</w:t>
      </w:r>
      <w:bookmarkEnd w:id="16"/>
      <w:bookmarkEnd w:id="17"/>
      <w:r w:rsidRPr="00535122">
        <w:rPr>
          <w:rFonts w:ascii="Times New Roman" w:hAnsi="Times New Roman" w:cs="Times New Roman"/>
          <w:b/>
          <w:bCs/>
          <w:sz w:val="24"/>
          <w:szCs w:val="24"/>
        </w:rPr>
        <w:t xml:space="preserve"> </w:t>
      </w:r>
    </w:p>
    <w:p w14:paraId="244AF9E7" w14:textId="0C0B1EE2" w:rsidR="0079379B" w:rsidRPr="007161A1" w:rsidRDefault="00535122" w:rsidP="005B1FF9">
      <w:pPr>
        <w:pStyle w:val="Akapitzlist"/>
        <w:numPr>
          <w:ilvl w:val="1"/>
          <w:numId w:val="16"/>
        </w:numPr>
        <w:spacing w:after="0" w:line="240" w:lineRule="auto"/>
        <w:ind w:right="0"/>
        <w:rPr>
          <w:rFonts w:ascii="Times New Roman" w:hAnsi="Times New Roman" w:cs="Times New Roman"/>
          <w:sz w:val="24"/>
          <w:szCs w:val="24"/>
        </w:rPr>
      </w:pPr>
      <w:r w:rsidRPr="007161A1">
        <w:rPr>
          <w:rFonts w:ascii="Times New Roman" w:hAnsi="Times New Roman" w:cs="Times New Roman"/>
          <w:sz w:val="24"/>
          <w:szCs w:val="24"/>
        </w:rPr>
        <w:t>Z postępowania  o udzielenie zamówienia wyklucza się Wykonawcę, w stosunku do którego  zachodzi którakolwiek z okoliczności</w:t>
      </w:r>
      <w:r w:rsidR="0079379B" w:rsidRPr="007161A1">
        <w:rPr>
          <w:rFonts w:ascii="Times New Roman" w:hAnsi="Times New Roman" w:cs="Times New Roman"/>
          <w:sz w:val="24"/>
          <w:szCs w:val="24"/>
        </w:rPr>
        <w:t xml:space="preserve">, o których mowa w </w:t>
      </w:r>
      <w:r w:rsidR="0079379B" w:rsidRPr="007161A1">
        <w:rPr>
          <w:rFonts w:ascii="Times New Roman" w:hAnsi="Times New Roman" w:cs="Times New Roman"/>
          <w:color w:val="auto"/>
          <w:sz w:val="24"/>
          <w:szCs w:val="24"/>
        </w:rPr>
        <w:t>art. 108 ust. 1 u</w:t>
      </w:r>
      <w:r w:rsidR="00CF7103">
        <w:rPr>
          <w:rFonts w:ascii="Times New Roman" w:hAnsi="Times New Roman" w:cs="Times New Roman"/>
          <w:color w:val="auto"/>
          <w:sz w:val="24"/>
          <w:szCs w:val="24"/>
        </w:rPr>
        <w:t>stawy Pzp.</w:t>
      </w:r>
    </w:p>
    <w:p w14:paraId="433B3ABD" w14:textId="0549B36E" w:rsidR="00114A08" w:rsidRPr="001510F5" w:rsidRDefault="00114A08" w:rsidP="001510F5">
      <w:pPr>
        <w:pStyle w:val="Akapitzlist"/>
        <w:numPr>
          <w:ilvl w:val="1"/>
          <w:numId w:val="16"/>
        </w:numPr>
        <w:spacing w:after="0" w:line="276" w:lineRule="auto"/>
        <w:ind w:left="1276" w:right="0" w:hanging="567"/>
        <w:rPr>
          <w:rFonts w:ascii="Times New Roman" w:hAnsi="Times New Roman" w:cs="Times New Roman"/>
          <w:color w:val="auto"/>
          <w:sz w:val="24"/>
          <w:szCs w:val="24"/>
        </w:rPr>
      </w:pPr>
      <w:r>
        <w:rPr>
          <w:rFonts w:ascii="Times New Roman" w:hAnsi="Times New Roman" w:cs="Times New Roman"/>
          <w:sz w:val="24"/>
          <w:szCs w:val="24"/>
        </w:rPr>
        <w:t xml:space="preserve">Zamawiający </w:t>
      </w:r>
      <w:r w:rsidR="001510F5">
        <w:rPr>
          <w:rFonts w:ascii="Times New Roman" w:hAnsi="Times New Roman" w:cs="Times New Roman"/>
          <w:sz w:val="24"/>
          <w:szCs w:val="24"/>
        </w:rPr>
        <w:t xml:space="preserve">nie </w:t>
      </w:r>
      <w:r w:rsidR="00CF7103">
        <w:rPr>
          <w:rFonts w:ascii="Times New Roman" w:hAnsi="Times New Roman" w:cs="Times New Roman"/>
          <w:sz w:val="24"/>
          <w:szCs w:val="24"/>
        </w:rPr>
        <w:t xml:space="preserve"> przewiduje  fakultatywne</w:t>
      </w:r>
      <w:r w:rsidR="00535122">
        <w:rPr>
          <w:rFonts w:ascii="Times New Roman" w:hAnsi="Times New Roman" w:cs="Times New Roman"/>
          <w:sz w:val="24"/>
          <w:szCs w:val="24"/>
        </w:rPr>
        <w:t xml:space="preserve"> prz</w:t>
      </w:r>
      <w:r w:rsidR="00CF7103">
        <w:rPr>
          <w:rFonts w:ascii="Times New Roman" w:hAnsi="Times New Roman" w:cs="Times New Roman"/>
          <w:sz w:val="24"/>
          <w:szCs w:val="24"/>
        </w:rPr>
        <w:t>esłanki</w:t>
      </w:r>
      <w:r>
        <w:rPr>
          <w:rFonts w:ascii="Times New Roman" w:hAnsi="Times New Roman" w:cs="Times New Roman"/>
          <w:sz w:val="24"/>
          <w:szCs w:val="24"/>
        </w:rPr>
        <w:t xml:space="preserve"> wykluczenia wskazane</w:t>
      </w:r>
      <w:r w:rsidR="00C65EB5">
        <w:rPr>
          <w:rFonts w:ascii="Times New Roman" w:hAnsi="Times New Roman" w:cs="Times New Roman"/>
          <w:sz w:val="24"/>
          <w:szCs w:val="24"/>
        </w:rPr>
        <w:t xml:space="preserve"> w</w:t>
      </w:r>
      <w:r w:rsidR="00535122">
        <w:rPr>
          <w:rFonts w:ascii="Times New Roman" w:hAnsi="Times New Roman" w:cs="Times New Roman"/>
          <w:sz w:val="24"/>
          <w:szCs w:val="24"/>
        </w:rPr>
        <w:t xml:space="preserve"> art.109</w:t>
      </w:r>
      <w:r w:rsidRPr="00114A08">
        <w:rPr>
          <w:rFonts w:ascii="CIDFont+F2" w:eastAsiaTheme="minorEastAsia" w:hAnsi="CIDFont+F2" w:cs="CIDFont+F2"/>
          <w:color w:val="5B9CD6"/>
          <w:sz w:val="24"/>
          <w:szCs w:val="24"/>
        </w:rPr>
        <w:t xml:space="preserve"> </w:t>
      </w:r>
      <w:r w:rsidR="00F8499E">
        <w:rPr>
          <w:rFonts w:ascii="Times New Roman" w:eastAsiaTheme="minorEastAsia" w:hAnsi="Times New Roman" w:cs="Times New Roman"/>
          <w:color w:val="C00000"/>
          <w:sz w:val="24"/>
          <w:szCs w:val="24"/>
        </w:rPr>
        <w:t xml:space="preserve"> </w:t>
      </w:r>
      <w:r w:rsidR="00535122" w:rsidRPr="000A7051">
        <w:rPr>
          <w:rFonts w:ascii="Times New Roman" w:hAnsi="Times New Roman" w:cs="Times New Roman"/>
          <w:color w:val="C00000"/>
          <w:sz w:val="24"/>
          <w:szCs w:val="24"/>
        </w:rPr>
        <w:t xml:space="preserve"> </w:t>
      </w:r>
      <w:r w:rsidR="001510F5">
        <w:rPr>
          <w:rFonts w:ascii="Times New Roman" w:hAnsi="Times New Roman" w:cs="Times New Roman"/>
          <w:sz w:val="24"/>
          <w:szCs w:val="24"/>
        </w:rPr>
        <w:t>ustawy Pzp.</w:t>
      </w:r>
      <w:r w:rsidR="001510F5" w:rsidRPr="001510F5">
        <w:rPr>
          <w:rFonts w:ascii="Times New Roman" w:eastAsia="CIDFont+F3" w:hAnsi="Times New Roman" w:cs="Times New Roman"/>
          <w:sz w:val="24"/>
          <w:szCs w:val="24"/>
        </w:rPr>
        <w:t xml:space="preserve"> </w:t>
      </w:r>
    </w:p>
    <w:p w14:paraId="777228BB" w14:textId="77777777" w:rsidR="00114A08" w:rsidRDefault="00114A08" w:rsidP="00114A08">
      <w:pPr>
        <w:autoSpaceDE w:val="0"/>
        <w:autoSpaceDN w:val="0"/>
        <w:adjustRightInd w:val="0"/>
        <w:spacing w:after="0" w:line="240" w:lineRule="auto"/>
        <w:ind w:left="709" w:right="0" w:hanging="1135"/>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10.3</w:t>
      </w:r>
      <w:r w:rsidRPr="00114A08">
        <w:rPr>
          <w:rFonts w:ascii="Times New Roman" w:eastAsia="CIDFont+F3" w:hAnsi="Times New Roman" w:cs="Times New Roman"/>
          <w:sz w:val="24"/>
          <w:szCs w:val="24"/>
        </w:rPr>
        <w:t xml:space="preserve">. Podstawy wykluczenia, o których mowa w art. 7 ust. 1 ustawy z 13 kwietnia 2022r. </w:t>
      </w:r>
      <w:r>
        <w:rPr>
          <w:rFonts w:ascii="Times New Roman" w:eastAsia="CIDFont+F3" w:hAnsi="Times New Roman" w:cs="Times New Roman"/>
          <w:sz w:val="24"/>
          <w:szCs w:val="24"/>
        </w:rPr>
        <w:t xml:space="preserve">  </w:t>
      </w:r>
    </w:p>
    <w:p w14:paraId="5E686C40" w14:textId="061CDA6F" w:rsidR="00114A08" w:rsidRPr="00114A08" w:rsidRDefault="00114A08" w:rsidP="00114A08">
      <w:pPr>
        <w:autoSpaceDE w:val="0"/>
        <w:autoSpaceDN w:val="0"/>
        <w:adjustRightInd w:val="0"/>
        <w:spacing w:after="0" w:line="240" w:lineRule="auto"/>
        <w:ind w:left="709" w:right="0" w:hanging="1135"/>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114A08">
        <w:rPr>
          <w:rFonts w:ascii="Times New Roman" w:eastAsia="CIDFont+F3" w:hAnsi="Times New Roman" w:cs="Times New Roman"/>
          <w:sz w:val="24"/>
          <w:szCs w:val="24"/>
        </w:rPr>
        <w:t>(</w:t>
      </w:r>
      <w:proofErr w:type="spellStart"/>
      <w:r w:rsidR="0065399F">
        <w:rPr>
          <w:rFonts w:ascii="Times New Roman" w:eastAsia="CIDFont+F3" w:hAnsi="Times New Roman" w:cs="Times New Roman"/>
          <w:sz w:val="24"/>
          <w:szCs w:val="24"/>
        </w:rPr>
        <w:t>t.j</w:t>
      </w:r>
      <w:proofErr w:type="spellEnd"/>
      <w:r w:rsidR="0065399F">
        <w:rPr>
          <w:rFonts w:ascii="Times New Roman" w:eastAsia="CIDFont+F3" w:hAnsi="Times New Roman" w:cs="Times New Roman"/>
          <w:sz w:val="24"/>
          <w:szCs w:val="24"/>
        </w:rPr>
        <w:t xml:space="preserve">. </w:t>
      </w:r>
      <w:r w:rsidRPr="00114A08">
        <w:rPr>
          <w:rFonts w:ascii="Times New Roman" w:eastAsia="CIDFont+F3" w:hAnsi="Times New Roman" w:cs="Times New Roman"/>
          <w:sz w:val="24"/>
          <w:szCs w:val="24"/>
        </w:rPr>
        <w:t>Dz.U.</w:t>
      </w:r>
      <w:r>
        <w:rPr>
          <w:rFonts w:ascii="Times New Roman" w:eastAsia="CIDFont+F3" w:hAnsi="Times New Roman" w:cs="Times New Roman"/>
          <w:sz w:val="24"/>
          <w:szCs w:val="24"/>
        </w:rPr>
        <w:t xml:space="preserve"> z </w:t>
      </w:r>
      <w:r w:rsidR="00F8499E">
        <w:rPr>
          <w:rFonts w:ascii="Times New Roman" w:eastAsia="CIDFont+F3" w:hAnsi="Times New Roman" w:cs="Times New Roman"/>
          <w:sz w:val="24"/>
          <w:szCs w:val="24"/>
        </w:rPr>
        <w:t>202</w:t>
      </w:r>
      <w:r w:rsidR="00810EEA">
        <w:rPr>
          <w:rFonts w:ascii="Times New Roman" w:eastAsia="CIDFont+F3" w:hAnsi="Times New Roman" w:cs="Times New Roman"/>
          <w:sz w:val="24"/>
          <w:szCs w:val="24"/>
        </w:rPr>
        <w:t>4</w:t>
      </w:r>
      <w:r>
        <w:rPr>
          <w:rFonts w:ascii="Times New Roman" w:eastAsia="CIDFont+F3" w:hAnsi="Times New Roman" w:cs="Times New Roman"/>
          <w:sz w:val="24"/>
          <w:szCs w:val="24"/>
        </w:rPr>
        <w:t xml:space="preserve">r., </w:t>
      </w:r>
      <w:r w:rsidR="00810EEA">
        <w:rPr>
          <w:rFonts w:ascii="Times New Roman" w:eastAsia="CIDFont+F3" w:hAnsi="Times New Roman" w:cs="Times New Roman"/>
          <w:sz w:val="24"/>
          <w:szCs w:val="24"/>
        </w:rPr>
        <w:t xml:space="preserve"> poz. 507</w:t>
      </w:r>
      <w:r w:rsidR="001C4C01">
        <w:rPr>
          <w:rFonts w:ascii="Times New Roman" w:eastAsia="CIDFont+F3" w:hAnsi="Times New Roman" w:cs="Times New Roman"/>
          <w:sz w:val="24"/>
          <w:szCs w:val="24"/>
        </w:rPr>
        <w:t>):</w:t>
      </w:r>
    </w:p>
    <w:p w14:paraId="1772DB7D" w14:textId="73501796" w:rsidR="00114A08" w:rsidRPr="00251D91" w:rsidRDefault="00114A08" w:rsidP="001510F5">
      <w:pPr>
        <w:pStyle w:val="Akapitzlist"/>
        <w:autoSpaceDE w:val="0"/>
        <w:autoSpaceDN w:val="0"/>
        <w:adjustRightInd w:val="0"/>
        <w:spacing w:after="0" w:line="240" w:lineRule="auto"/>
        <w:ind w:left="1276" w:right="0" w:hanging="283"/>
        <w:rPr>
          <w:rFonts w:ascii="Times New Roman" w:eastAsia="CIDFont+F3" w:hAnsi="Times New Roman" w:cs="Times New Roman"/>
          <w:sz w:val="24"/>
          <w:szCs w:val="24"/>
        </w:rPr>
      </w:pPr>
      <w:r w:rsidRPr="00114A08">
        <w:rPr>
          <w:rFonts w:ascii="Times New Roman" w:eastAsia="CIDFont+F3" w:hAnsi="Times New Roman" w:cs="Times New Roman"/>
          <w:sz w:val="24"/>
          <w:szCs w:val="24"/>
        </w:rPr>
        <w:t>1. Na podstawie art. 7 ust. 1 ustawy z dnia 13 kwietnia 2022 r. o szczególnych rozwiązaniach</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w zakresie przeciwdziałania wspieraniu agresji na Ukrainę oraz służących ochronie</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 xml:space="preserve">bezpieczeństwa narodowego (tj. Dz. U. </w:t>
      </w:r>
      <w:r w:rsidR="00251D91">
        <w:rPr>
          <w:rFonts w:ascii="Times New Roman" w:eastAsia="CIDFont+F3" w:hAnsi="Times New Roman" w:cs="Times New Roman"/>
          <w:sz w:val="24"/>
          <w:szCs w:val="24"/>
        </w:rPr>
        <w:t xml:space="preserve">z </w:t>
      </w:r>
      <w:r w:rsidR="00810EEA">
        <w:rPr>
          <w:rFonts w:ascii="Times New Roman" w:eastAsia="CIDFont+F3" w:hAnsi="Times New Roman" w:cs="Times New Roman"/>
          <w:sz w:val="24"/>
          <w:szCs w:val="24"/>
        </w:rPr>
        <w:t>2024</w:t>
      </w:r>
      <w:r w:rsidR="00251D91">
        <w:rPr>
          <w:rFonts w:ascii="Times New Roman" w:eastAsia="CIDFont+F3" w:hAnsi="Times New Roman" w:cs="Times New Roman"/>
          <w:sz w:val="24"/>
          <w:szCs w:val="24"/>
        </w:rPr>
        <w:t>r.,</w:t>
      </w:r>
      <w:r w:rsidR="0065399F">
        <w:rPr>
          <w:rFonts w:ascii="Times New Roman" w:eastAsia="CIDFont+F3" w:hAnsi="Times New Roman" w:cs="Times New Roman"/>
          <w:sz w:val="24"/>
          <w:szCs w:val="24"/>
        </w:rPr>
        <w:t xml:space="preserve"> poz. 507</w:t>
      </w:r>
      <w:r w:rsidRPr="00251D91">
        <w:rPr>
          <w:rFonts w:ascii="Times New Roman" w:eastAsia="CIDFont+F3" w:hAnsi="Times New Roman" w:cs="Times New Roman"/>
          <w:sz w:val="24"/>
          <w:szCs w:val="24"/>
        </w:rPr>
        <w:t>) zwana dalej „ustawą” z</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postępowania o udzielenie zamówienia publicznego prowadzonego na podstawie ustawy</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Pzp wyklucza się:</w:t>
      </w:r>
    </w:p>
    <w:p w14:paraId="2C5B0E86" w14:textId="77777777" w:rsidR="00114A08" w:rsidRPr="00251D91" w:rsidRDefault="00114A08" w:rsidP="00251D91">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sidRPr="00251D91">
        <w:rPr>
          <w:rFonts w:ascii="Times New Roman" w:eastAsia="CIDFont+F3" w:hAnsi="Times New Roman" w:cs="Times New Roman"/>
          <w:sz w:val="24"/>
          <w:szCs w:val="24"/>
        </w:rPr>
        <w:t>1) wykonawcę wymienionego w wykazach określonych w rozporządzeniu 765/2006 i</w:t>
      </w:r>
    </w:p>
    <w:p w14:paraId="53234ED5" w14:textId="164C181B" w:rsidR="00114A08" w:rsidRPr="00251D91" w:rsidRDefault="00114A08" w:rsidP="00251D91">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sidRPr="00251D91">
        <w:rPr>
          <w:rFonts w:ascii="Times New Roman" w:eastAsia="CIDFont+F3" w:hAnsi="Times New Roman" w:cs="Times New Roman"/>
          <w:sz w:val="24"/>
          <w:szCs w:val="24"/>
        </w:rPr>
        <w:t>rozporządzeniu 269/2014 albo wpisanego na listę na podstawie decyzji w sprawie wpisu</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na listę rozstrzygającej o zastosowaniu środka, o którym mowa w art. 1 pkt 3 ustawy;</w:t>
      </w:r>
    </w:p>
    <w:p w14:paraId="3C03B963" w14:textId="65AED2AD" w:rsidR="00114A08" w:rsidRPr="00251D91" w:rsidRDefault="00114A08" w:rsidP="00251D91">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sidRPr="00251D91">
        <w:rPr>
          <w:rFonts w:ascii="Times New Roman" w:eastAsia="CIDFont+F3" w:hAnsi="Times New Roman" w:cs="Times New Roman"/>
          <w:sz w:val="24"/>
          <w:szCs w:val="24"/>
        </w:rPr>
        <w:t>2) wykonawcę, którego beneficjentem rzeczywistym w rozumieniu ustawy z dnia 1 marca</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2018 r. o przeciwdziałaniu praniu pieniędzy oraz finansowaniu terroryzmu (Dz. U. z</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2022 r.</w:t>
      </w:r>
      <w:r w:rsidR="00251D91">
        <w:rPr>
          <w:rFonts w:ascii="Times New Roman" w:eastAsia="CIDFont+F3" w:hAnsi="Times New Roman" w:cs="Times New Roman"/>
          <w:sz w:val="24"/>
          <w:szCs w:val="24"/>
        </w:rPr>
        <w:t>,</w:t>
      </w:r>
      <w:r w:rsidRPr="00251D91">
        <w:rPr>
          <w:rFonts w:ascii="Times New Roman" w:eastAsia="CIDFont+F3" w:hAnsi="Times New Roman" w:cs="Times New Roman"/>
          <w:sz w:val="24"/>
          <w:szCs w:val="24"/>
        </w:rPr>
        <w:t xml:space="preserve"> poz. 593 i 655) jest osoba wymieniona w wykazach określonych w</w:t>
      </w:r>
    </w:p>
    <w:p w14:paraId="75EBE5B3" w14:textId="60B60B26" w:rsidR="00114A08" w:rsidRP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rozporządzeniu 765/2006 i rozporządzeniu 269/2014 albo wpisana na listę lub będąca</w:t>
      </w:r>
    </w:p>
    <w:p w14:paraId="75D802F4" w14:textId="49B44D06" w:rsidR="00114A08" w:rsidRPr="00251D91" w:rsidRDefault="00251D91" w:rsidP="00251D91">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takim beneficjentem rzeczywistym od dnia 24 lutego 2022 r., o ile została wpisana na</w:t>
      </w:r>
    </w:p>
    <w:p w14:paraId="7AF63F73" w14:textId="7FF430ED" w:rsidR="00114A08" w:rsidRPr="00251D91" w:rsidRDefault="00251D91" w:rsidP="00251D91">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listę na podstawie decyzji w sprawie wpisu na listę rozstrzygającej o zastosowaniu</w:t>
      </w:r>
    </w:p>
    <w:p w14:paraId="53ED25DF" w14:textId="77777777" w:rsidR="00114A08" w:rsidRPr="00251D91" w:rsidRDefault="00114A08" w:rsidP="00251D91">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sidRPr="00251D91">
        <w:rPr>
          <w:rFonts w:ascii="Times New Roman" w:eastAsia="CIDFont+F3" w:hAnsi="Times New Roman" w:cs="Times New Roman"/>
          <w:sz w:val="24"/>
          <w:szCs w:val="24"/>
        </w:rPr>
        <w:t>środka, o którym mowa w art. 1 pkt 3 ustawy;</w:t>
      </w:r>
    </w:p>
    <w:p w14:paraId="3D9F4523" w14:textId="77777777" w:rsid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3) wykonawcę konkursu, którego jednostką dominującą w rozumieniu art. 3 ust. 1 pkt </w:t>
      </w:r>
      <w:r>
        <w:rPr>
          <w:rFonts w:ascii="Times New Roman" w:eastAsia="CIDFont+F3" w:hAnsi="Times New Roman" w:cs="Times New Roman"/>
          <w:sz w:val="24"/>
          <w:szCs w:val="24"/>
        </w:rPr>
        <w:t xml:space="preserve">  </w:t>
      </w:r>
    </w:p>
    <w:p w14:paraId="6EC6B9D7" w14:textId="77777777" w:rsidR="0065399F" w:rsidRDefault="00251D91" w:rsidP="0065399F">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37</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ustawy z dnia 29 września 1994 r</w:t>
      </w:r>
      <w:r w:rsidR="0065399F">
        <w:rPr>
          <w:rFonts w:ascii="Times New Roman" w:eastAsia="CIDFont+F3" w:hAnsi="Times New Roman" w:cs="Times New Roman"/>
          <w:sz w:val="24"/>
          <w:szCs w:val="24"/>
        </w:rPr>
        <w:t xml:space="preserve">. o rachunkowości  ( </w:t>
      </w:r>
      <w:proofErr w:type="spellStart"/>
      <w:r w:rsidR="0065399F">
        <w:rPr>
          <w:rFonts w:ascii="Times New Roman" w:eastAsia="CIDFont+F3" w:hAnsi="Times New Roman" w:cs="Times New Roman"/>
          <w:sz w:val="24"/>
          <w:szCs w:val="24"/>
        </w:rPr>
        <w:t>t.j</w:t>
      </w:r>
      <w:proofErr w:type="spellEnd"/>
      <w:r w:rsidR="0065399F">
        <w:rPr>
          <w:rFonts w:ascii="Times New Roman" w:eastAsia="CIDFont+F3" w:hAnsi="Times New Roman" w:cs="Times New Roman"/>
          <w:sz w:val="24"/>
          <w:szCs w:val="24"/>
        </w:rPr>
        <w:t xml:space="preserve">. Dz. U. z 2023 r. poz.120,        </w:t>
      </w:r>
    </w:p>
    <w:p w14:paraId="333AAAD4" w14:textId="7FD7B7EF" w:rsidR="00251D91" w:rsidRDefault="0065399F" w:rsidP="0065399F">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jest podmiot wymieniony w wykazach określonych w rozporządzeniu</w:t>
      </w:r>
      <w:r>
        <w:rPr>
          <w:rFonts w:ascii="Times New Roman" w:eastAsia="CIDFont+F3" w:hAnsi="Times New Roman" w:cs="Times New Roman"/>
          <w:sz w:val="24"/>
          <w:szCs w:val="24"/>
        </w:rPr>
        <w:t>,</w:t>
      </w:r>
      <w:r w:rsidR="00114A08" w:rsidRPr="00251D91">
        <w:rPr>
          <w:rFonts w:ascii="Times New Roman" w:eastAsia="CIDFont+F3" w:hAnsi="Times New Roman" w:cs="Times New Roman"/>
          <w:sz w:val="24"/>
          <w:szCs w:val="24"/>
        </w:rPr>
        <w:t xml:space="preserve"> </w:t>
      </w:r>
    </w:p>
    <w:p w14:paraId="2BAABFCD" w14:textId="77777777" w:rsid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765/2006</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i rozporządzeniu 269/2014 albo wpisany na listę lub będący taką jednostką </w:t>
      </w:r>
      <w:r>
        <w:rPr>
          <w:rFonts w:ascii="Times New Roman" w:eastAsia="CIDFont+F3" w:hAnsi="Times New Roman" w:cs="Times New Roman"/>
          <w:sz w:val="24"/>
          <w:szCs w:val="24"/>
        </w:rPr>
        <w:t xml:space="preserve">  </w:t>
      </w:r>
    </w:p>
    <w:p w14:paraId="2EF8CA19" w14:textId="77777777" w:rsid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D</w:t>
      </w:r>
      <w:r w:rsidR="00114A08" w:rsidRPr="00251D91">
        <w:rPr>
          <w:rFonts w:ascii="Times New Roman" w:eastAsia="CIDFont+F3" w:hAnsi="Times New Roman" w:cs="Times New Roman"/>
          <w:sz w:val="24"/>
          <w:szCs w:val="24"/>
        </w:rPr>
        <w:t>ominującą</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od dnia 24 lutego 2022 r., o ile został wpisany na listę na podstawie </w:t>
      </w:r>
      <w:r>
        <w:rPr>
          <w:rFonts w:ascii="Times New Roman" w:eastAsia="CIDFont+F3" w:hAnsi="Times New Roman" w:cs="Times New Roman"/>
          <w:sz w:val="24"/>
          <w:szCs w:val="24"/>
        </w:rPr>
        <w:t xml:space="preserve"> </w:t>
      </w:r>
    </w:p>
    <w:p w14:paraId="20CE56C2" w14:textId="77777777" w:rsid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decyzji w sprawie</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wpisu na listę rozstrzygającej o zastosowaniu środka, o którym </w:t>
      </w:r>
    </w:p>
    <w:p w14:paraId="11766248" w14:textId="02C32EAD" w:rsidR="00114A08" w:rsidRP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mowa w art. 1 pkt 3</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ustawy.</w:t>
      </w:r>
    </w:p>
    <w:p w14:paraId="073ACE15" w14:textId="77777777" w:rsidR="00251D91" w:rsidRDefault="00251D91" w:rsidP="00776803">
      <w:pPr>
        <w:autoSpaceDE w:val="0"/>
        <w:autoSpaceDN w:val="0"/>
        <w:adjustRightInd w:val="0"/>
        <w:spacing w:after="0" w:line="240" w:lineRule="auto"/>
        <w:ind w:left="567" w:right="0" w:hanging="851"/>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2. Powyższe wykluczenie następować będzie na okres trwania ww. okoliczności. </w:t>
      </w:r>
      <w:r>
        <w:rPr>
          <w:rFonts w:ascii="Times New Roman" w:eastAsia="CIDFont+F3" w:hAnsi="Times New Roman" w:cs="Times New Roman"/>
          <w:sz w:val="24"/>
          <w:szCs w:val="24"/>
        </w:rPr>
        <w:t xml:space="preserve">        </w:t>
      </w:r>
    </w:p>
    <w:p w14:paraId="2B1E6201" w14:textId="77777777" w:rsid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W</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przypadku Wykonawcy wykluczonego na podstawie art. 7 ust. 1 ustawy, </w:t>
      </w:r>
    </w:p>
    <w:p w14:paraId="64B9C9FB" w14:textId="4A1BDD33" w:rsidR="00114A08" w:rsidRP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Zamawiający</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odrzuci ofertę takiego Wykonawcy.</w:t>
      </w:r>
    </w:p>
    <w:p w14:paraId="654E3D20" w14:textId="77777777" w:rsidR="00251D91" w:rsidRDefault="00251D91" w:rsidP="00776803">
      <w:pPr>
        <w:autoSpaceDE w:val="0"/>
        <w:autoSpaceDN w:val="0"/>
        <w:adjustRightInd w:val="0"/>
        <w:spacing w:after="0" w:line="240" w:lineRule="auto"/>
        <w:ind w:right="0" w:hanging="652"/>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3. Jako sankcję przewidziano również karę pieniężną nakładaną na osoby lub </w:t>
      </w:r>
    </w:p>
    <w:p w14:paraId="061D3739" w14:textId="77777777" w:rsid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podmioty</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podlegające wykluczeniu na podstawie art. 7 ust. 1 ustawy, które w okresie </w:t>
      </w:r>
    </w:p>
    <w:p w14:paraId="746E66E7" w14:textId="77777777" w:rsid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tego</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wykluczenia ubiegają się o udzielenie zamówienia publicznego lub biorą udział </w:t>
      </w:r>
      <w:r>
        <w:rPr>
          <w:rFonts w:ascii="Times New Roman" w:eastAsia="CIDFont+F3" w:hAnsi="Times New Roman" w:cs="Times New Roman"/>
          <w:sz w:val="24"/>
          <w:szCs w:val="24"/>
        </w:rPr>
        <w:t xml:space="preserve">  </w:t>
      </w:r>
    </w:p>
    <w:p w14:paraId="7E1007F2" w14:textId="77777777" w:rsid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w</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postępowaniu o udzielenie zamówienia publicznego. Przy czym, przez ubieganie </w:t>
      </w:r>
    </w:p>
    <w:p w14:paraId="7C395314" w14:textId="526B3F44" w:rsidR="00114A08" w:rsidRP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lastRenderedPageBreak/>
        <w:t xml:space="preserve">                       </w:t>
      </w:r>
      <w:r w:rsidR="00114A08" w:rsidRPr="00251D91">
        <w:rPr>
          <w:rFonts w:ascii="Times New Roman" w:eastAsia="CIDFont+F3" w:hAnsi="Times New Roman" w:cs="Times New Roman"/>
          <w:sz w:val="24"/>
          <w:szCs w:val="24"/>
        </w:rPr>
        <w:t>się o</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udzielenie zamówienia publicznego rozumie się odpowiednio złożenie oferty.</w:t>
      </w:r>
    </w:p>
    <w:p w14:paraId="6FBB8AB1" w14:textId="77777777" w:rsidR="00251D91" w:rsidRDefault="00251D91" w:rsidP="00776803">
      <w:pPr>
        <w:autoSpaceDE w:val="0"/>
        <w:autoSpaceDN w:val="0"/>
        <w:adjustRightInd w:val="0"/>
        <w:spacing w:after="0" w:line="240" w:lineRule="auto"/>
        <w:ind w:right="0" w:hanging="652"/>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 xml:space="preserve">4. Kara pieniężna nakładana będzie przez Prezesa Urzędu Zamówień Publicznych, w </w:t>
      </w:r>
      <w:r>
        <w:rPr>
          <w:rFonts w:ascii="Times New Roman" w:eastAsia="CIDFont+F3" w:hAnsi="Times New Roman" w:cs="Times New Roman"/>
          <w:sz w:val="24"/>
          <w:szCs w:val="24"/>
        </w:rPr>
        <w:t xml:space="preserve">   </w:t>
      </w:r>
    </w:p>
    <w:p w14:paraId="19B54876" w14:textId="7822D568" w:rsidR="00114A08" w:rsidRP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drodze</w:t>
      </w: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decyzji, w wysokości do 20 000 000 zł.</w:t>
      </w:r>
    </w:p>
    <w:p w14:paraId="5AA99D00" w14:textId="40D5E927" w:rsidR="00114A08" w:rsidRPr="00251D91" w:rsidRDefault="00251D91" w:rsidP="00776803">
      <w:pPr>
        <w:autoSpaceDE w:val="0"/>
        <w:autoSpaceDN w:val="0"/>
        <w:adjustRightInd w:val="0"/>
        <w:spacing w:after="0" w:line="240" w:lineRule="auto"/>
        <w:ind w:right="0" w:hanging="794"/>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5. Informacja o podstawach wykluczenia, o których mowa w art. 7 ust. 1 ustawy o</w:t>
      </w:r>
    </w:p>
    <w:p w14:paraId="72588980" w14:textId="059F8312" w:rsidR="00114A08" w:rsidRPr="00251D91" w:rsidRDefault="00114A08" w:rsidP="00251D91">
      <w:pPr>
        <w:pStyle w:val="Akapitzlist"/>
        <w:autoSpaceDE w:val="0"/>
        <w:autoSpaceDN w:val="0"/>
        <w:adjustRightInd w:val="0"/>
        <w:spacing w:after="0" w:line="240" w:lineRule="auto"/>
        <w:ind w:left="1637"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szczególnych rozwiązaniach w zakresie przeciwdziałania wspieraniu agresji na Ukrainę</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oraz służących ochronie bezpieczeństwa narodowego musi zostać uwzględniona w</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Jednolitym Europejskim Dokumencie Zamówienia w części III – podstawy</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wykluczenia, w sekcji D – Inne podstawy wykluczenia, które mogą być przewidziane</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w przepisach krajowych państwa członkowskiego instytucji zamawiającej lub</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podmiotu zamawiającego.</w:t>
      </w:r>
    </w:p>
    <w:p w14:paraId="499FE3E4" w14:textId="166917B9" w:rsidR="00114A08" w:rsidRPr="00251D91" w:rsidRDefault="00251D91" w:rsidP="00776803">
      <w:pPr>
        <w:autoSpaceDE w:val="0"/>
        <w:autoSpaceDN w:val="0"/>
        <w:adjustRightInd w:val="0"/>
        <w:spacing w:after="0" w:line="240" w:lineRule="auto"/>
        <w:ind w:right="0" w:hanging="51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6</w:t>
      </w:r>
      <w:r w:rsidR="00114A08" w:rsidRPr="00251D91">
        <w:rPr>
          <w:rFonts w:ascii="Times New Roman" w:eastAsia="CIDFont+F3" w:hAnsi="Times New Roman" w:cs="Times New Roman"/>
          <w:sz w:val="24"/>
          <w:szCs w:val="24"/>
        </w:rPr>
        <w:t>. Zakaz udziału rosyjskich wykonawców w zamówieniach publicznych</w:t>
      </w:r>
    </w:p>
    <w:p w14:paraId="15F68D5A" w14:textId="6F515212" w:rsidR="00114A08" w:rsidRPr="00251D91" w:rsidRDefault="00251D91" w:rsidP="00251D91">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1. W związku z art. 5k ust. 1 rozporządzenia 833/2014 w brzmieniu nadanym</w:t>
      </w:r>
    </w:p>
    <w:p w14:paraId="52278355" w14:textId="622FCD59" w:rsidR="00114A08" w:rsidRPr="00251D91" w:rsidRDefault="00114A08" w:rsidP="00251D91">
      <w:pPr>
        <w:pStyle w:val="Akapitzlist"/>
        <w:autoSpaceDE w:val="0"/>
        <w:autoSpaceDN w:val="0"/>
        <w:adjustRightInd w:val="0"/>
        <w:spacing w:after="0" w:line="240" w:lineRule="auto"/>
        <w:ind w:left="1637"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rozporządzeniem 2022/576 z postępowania o udzielenie zamówienia publicznego</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wyklucza się:</w:t>
      </w:r>
    </w:p>
    <w:p w14:paraId="29779D63" w14:textId="4DA9FF47" w:rsidR="00114A08" w:rsidRPr="00251D91" w:rsidRDefault="00114A08" w:rsidP="00251D91">
      <w:pPr>
        <w:pStyle w:val="Akapitzlist"/>
        <w:autoSpaceDE w:val="0"/>
        <w:autoSpaceDN w:val="0"/>
        <w:adjustRightInd w:val="0"/>
        <w:spacing w:after="0" w:line="240" w:lineRule="auto"/>
        <w:ind w:left="1637"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1) obywateli rosyjskich, osoby fizyczne lub prawne, podmioty lub organy z siedzibą w</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Rosji;</w:t>
      </w:r>
    </w:p>
    <w:p w14:paraId="2245815D" w14:textId="4CA46260" w:rsidR="00114A08" w:rsidRPr="00251D91" w:rsidRDefault="00114A08" w:rsidP="00251D91">
      <w:pPr>
        <w:pStyle w:val="Akapitzlist"/>
        <w:autoSpaceDE w:val="0"/>
        <w:autoSpaceDN w:val="0"/>
        <w:adjustRightInd w:val="0"/>
        <w:spacing w:after="0" w:line="240" w:lineRule="auto"/>
        <w:ind w:left="1637"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2) osoby prawne, podmioty lub organy, do których prawa własności bezpośrednio lub</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pośrednio w ponad 50 % należą do obywateli rosyjskich lub osób fizycznych lub</w:t>
      </w:r>
      <w:r w:rsidR="00251D91">
        <w:rPr>
          <w:rFonts w:ascii="Times New Roman" w:eastAsia="CIDFont+F3" w:hAnsi="Times New Roman" w:cs="Times New Roman"/>
          <w:sz w:val="24"/>
          <w:szCs w:val="24"/>
        </w:rPr>
        <w:t xml:space="preserve"> </w:t>
      </w:r>
      <w:r w:rsidRPr="00251D91">
        <w:rPr>
          <w:rFonts w:ascii="Times New Roman" w:eastAsia="CIDFont+F3" w:hAnsi="Times New Roman" w:cs="Times New Roman"/>
          <w:sz w:val="24"/>
          <w:szCs w:val="24"/>
        </w:rPr>
        <w:t>prawnych, podmiotów lub organów z siedzibą w Rosji;</w:t>
      </w:r>
    </w:p>
    <w:p w14:paraId="5F808B20" w14:textId="0E2E75B6" w:rsidR="00114A08" w:rsidRPr="00251D91" w:rsidRDefault="00FD68AA" w:rsidP="00251D91">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51D91">
        <w:rPr>
          <w:rFonts w:ascii="Times New Roman" w:eastAsia="CIDFont+F3" w:hAnsi="Times New Roman" w:cs="Times New Roman"/>
          <w:sz w:val="24"/>
          <w:szCs w:val="24"/>
        </w:rPr>
        <w:t>3) osoby fizyczne lub prawne, podmioty lub organy działające w imieniu lub pod</w:t>
      </w:r>
    </w:p>
    <w:p w14:paraId="61662942" w14:textId="2900454F" w:rsidR="00114A08" w:rsidRPr="00FD68AA" w:rsidRDefault="00FD68AA" w:rsidP="00FD68AA">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kierunkiem:</w:t>
      </w:r>
    </w:p>
    <w:p w14:paraId="5156824F" w14:textId="17A11E58" w:rsidR="00114A08" w:rsidRPr="00FD68AA" w:rsidRDefault="00114A08" w:rsidP="00FD68AA">
      <w:pPr>
        <w:pStyle w:val="Akapitzlist"/>
        <w:autoSpaceDE w:val="0"/>
        <w:autoSpaceDN w:val="0"/>
        <w:adjustRightInd w:val="0"/>
        <w:spacing w:after="0" w:line="240" w:lineRule="auto"/>
        <w:ind w:left="1637"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a) obywateli rosyjskich lub osób fizycznych lub prawnych, podmiotów lub organów</w:t>
      </w:r>
      <w:r w:rsidR="00FD68AA">
        <w:rPr>
          <w:rFonts w:ascii="Times New Roman" w:eastAsia="CIDFont+F3" w:hAnsi="Times New Roman" w:cs="Times New Roman"/>
          <w:sz w:val="24"/>
          <w:szCs w:val="24"/>
        </w:rPr>
        <w:t xml:space="preserve"> </w:t>
      </w:r>
      <w:r w:rsidRPr="00FD68AA">
        <w:rPr>
          <w:rFonts w:ascii="Times New Roman" w:eastAsia="CIDFont+F3" w:hAnsi="Times New Roman" w:cs="Times New Roman"/>
          <w:sz w:val="24"/>
          <w:szCs w:val="24"/>
        </w:rPr>
        <w:t>z siedzibą w Rosji lub</w:t>
      </w:r>
    </w:p>
    <w:p w14:paraId="7ED1F6E6" w14:textId="73640209" w:rsidR="00114A08" w:rsidRPr="00FD68AA" w:rsidRDefault="00FD68AA" w:rsidP="00FD68AA">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b) osób prawnych, podmiotów lub organów, do których prawa własności</w:t>
      </w:r>
    </w:p>
    <w:p w14:paraId="57F9CC77" w14:textId="77777777" w:rsidR="00114A08" w:rsidRPr="00114A08" w:rsidRDefault="00114A08" w:rsidP="00FD68AA">
      <w:pPr>
        <w:pStyle w:val="Akapitzlist"/>
        <w:autoSpaceDE w:val="0"/>
        <w:autoSpaceDN w:val="0"/>
        <w:adjustRightInd w:val="0"/>
        <w:spacing w:after="0" w:line="240" w:lineRule="auto"/>
        <w:ind w:left="1637"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bezpośrednio lub pośrednio w ponad 50 % należą do obywateli rosyjskich lub osób</w:t>
      </w:r>
    </w:p>
    <w:p w14:paraId="2525D543" w14:textId="77777777" w:rsidR="00114A08" w:rsidRPr="00114A08" w:rsidRDefault="00114A08" w:rsidP="00FD68AA">
      <w:pPr>
        <w:pStyle w:val="Akapitzlist"/>
        <w:autoSpaceDE w:val="0"/>
        <w:autoSpaceDN w:val="0"/>
        <w:adjustRightInd w:val="0"/>
        <w:spacing w:after="0" w:line="240" w:lineRule="auto"/>
        <w:ind w:left="1637"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fizycznych lub prawnych, podmiotów lub organów z siedzibą w Rosji,</w:t>
      </w:r>
    </w:p>
    <w:p w14:paraId="377331A0" w14:textId="31E3D541" w:rsidR="00114A08" w:rsidRPr="00FD68AA" w:rsidRDefault="00FD68AA" w:rsidP="00FD68AA">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a także</w:t>
      </w:r>
    </w:p>
    <w:p w14:paraId="59438923" w14:textId="37D03C91" w:rsidR="00114A08" w:rsidRPr="00FD68AA" w:rsidRDefault="00FD68AA" w:rsidP="00FD68AA">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4) podwykonawców, dostawców i podmioty, na których zdolności wykonawca lub</w:t>
      </w:r>
    </w:p>
    <w:p w14:paraId="0EF0DE88" w14:textId="77777777" w:rsidR="00114A08" w:rsidRPr="00114A08" w:rsidRDefault="00114A08" w:rsidP="00FD68AA">
      <w:pPr>
        <w:pStyle w:val="Akapitzlist"/>
        <w:autoSpaceDE w:val="0"/>
        <w:autoSpaceDN w:val="0"/>
        <w:adjustRightInd w:val="0"/>
        <w:spacing w:after="0" w:line="240" w:lineRule="auto"/>
        <w:ind w:left="1637"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koncesjonariusz polega, w przypadku gdy przypada na nich ponad 10 % wartości</w:t>
      </w:r>
    </w:p>
    <w:p w14:paraId="6341AB86" w14:textId="77777777" w:rsidR="00FD68AA" w:rsidRDefault="00FD68AA" w:rsidP="00FD68AA">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zamówienia lub koncesji, jeżeli taki podwykonawca, dostawca, podmiot, na </w:t>
      </w:r>
      <w:r>
        <w:rPr>
          <w:rFonts w:ascii="Times New Roman" w:eastAsia="CIDFont+F3" w:hAnsi="Times New Roman" w:cs="Times New Roman"/>
          <w:sz w:val="24"/>
          <w:szCs w:val="24"/>
        </w:rPr>
        <w:t xml:space="preserve">   </w:t>
      </w:r>
    </w:p>
    <w:p w14:paraId="1A1DC2DA" w14:textId="77777777" w:rsidR="00FD68AA" w:rsidRDefault="00FD68AA" w:rsidP="00FD68AA">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którego</w:t>
      </w: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zdolności wykonawca polega, należy do którejkolwiek z kategorii </w:t>
      </w:r>
    </w:p>
    <w:p w14:paraId="3CE29203" w14:textId="72681091" w:rsidR="00114A08" w:rsidRPr="00FD68AA" w:rsidRDefault="00FD68AA" w:rsidP="00FD68AA">
      <w:pPr>
        <w:autoSpaceDE w:val="0"/>
        <w:autoSpaceDN w:val="0"/>
        <w:adjustRightInd w:val="0"/>
        <w:spacing w:after="0" w:line="240" w:lineRule="auto"/>
        <w:ind w:left="1277"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podmiotów</w:t>
      </w: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wymienionych w punktach 1-3.</w:t>
      </w:r>
    </w:p>
    <w:p w14:paraId="34C3A6CE" w14:textId="77777777" w:rsid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2. Jako że podstawa wykluczenia z art. 5k rozporządzenia 833/2014 w brzmieniu </w:t>
      </w:r>
      <w:r>
        <w:rPr>
          <w:rFonts w:ascii="Times New Roman" w:eastAsia="CIDFont+F3" w:hAnsi="Times New Roman" w:cs="Times New Roman"/>
          <w:sz w:val="24"/>
          <w:szCs w:val="24"/>
        </w:rPr>
        <w:t xml:space="preserve">   </w:t>
      </w:r>
    </w:p>
    <w:p w14:paraId="415F8A89" w14:textId="77777777" w:rsid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nadanym</w:t>
      </w: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rozporządzeniem 2022/576 dotyczy również podwykonawców, </w:t>
      </w:r>
    </w:p>
    <w:p w14:paraId="54956805" w14:textId="77777777" w:rsid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dostawców i podmiotów,</w:t>
      </w: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na których zdolności Wykonawca polega, o ile przypada </w:t>
      </w:r>
    </w:p>
    <w:p w14:paraId="2DDB36DF" w14:textId="77777777" w:rsid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na nich ponad 10 % wartości</w:t>
      </w: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zamówienia, w takim przypadku Zamawiający zażąda, </w:t>
      </w:r>
      <w:r>
        <w:rPr>
          <w:rFonts w:ascii="Times New Roman" w:eastAsia="CIDFont+F3" w:hAnsi="Times New Roman" w:cs="Times New Roman"/>
          <w:sz w:val="24"/>
          <w:szCs w:val="24"/>
        </w:rPr>
        <w:t xml:space="preserve"> </w:t>
      </w:r>
    </w:p>
    <w:p w14:paraId="279108CE" w14:textId="77777777" w:rsid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aby Wykonawca w terminie</w:t>
      </w: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określonym przez Zamawiającego zastąpił tego </w:t>
      </w:r>
    </w:p>
    <w:p w14:paraId="2757BFA0" w14:textId="77777777" w:rsid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podwykonawcę, dostawcę</w:t>
      </w:r>
      <w:r>
        <w:rPr>
          <w:rFonts w:ascii="Times New Roman" w:eastAsia="CIDFont+F3" w:hAnsi="Times New Roman" w:cs="Times New Roman"/>
          <w:sz w:val="24"/>
          <w:szCs w:val="24"/>
        </w:rPr>
        <w:t xml:space="preserve"> lub podmiot, na </w:t>
      </w:r>
      <w:r w:rsidR="00114A08" w:rsidRPr="00FD68AA">
        <w:rPr>
          <w:rFonts w:ascii="Times New Roman" w:eastAsia="CIDFont+F3" w:hAnsi="Times New Roman" w:cs="Times New Roman"/>
          <w:sz w:val="24"/>
          <w:szCs w:val="24"/>
        </w:rPr>
        <w:t xml:space="preserve">którego zdolności wykonawca polega, </w:t>
      </w:r>
    </w:p>
    <w:p w14:paraId="2BA77929" w14:textId="1B763749" w:rsidR="00114A08" w:rsidRP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pod rygorem wykluczenia z udziału w</w:t>
      </w: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postępowaniu.</w:t>
      </w:r>
    </w:p>
    <w:p w14:paraId="03797BE6" w14:textId="77777777" w:rsid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3. Na potwierdzenie, że w stosunku do Wykonawcy nie zachodzi podstawa </w:t>
      </w:r>
    </w:p>
    <w:p w14:paraId="4D0D46DD" w14:textId="77777777" w:rsidR="00FD68AA" w:rsidRDefault="00FD68AA" w:rsidP="00FD68AA">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wykluczenia</w:t>
      </w: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 xml:space="preserve">przewidziana w art. 5k rozporządzenia 833/2014 w brzmieniu nadanym </w:t>
      </w:r>
      <w:r>
        <w:rPr>
          <w:rFonts w:ascii="Times New Roman" w:eastAsia="CIDFont+F3" w:hAnsi="Times New Roman" w:cs="Times New Roman"/>
          <w:sz w:val="24"/>
          <w:szCs w:val="24"/>
        </w:rPr>
        <w:t xml:space="preserve">  </w:t>
      </w:r>
    </w:p>
    <w:p w14:paraId="67364B9D" w14:textId="77777777" w:rsidR="00406108" w:rsidRDefault="00FD68AA" w:rsidP="0040610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FD68AA">
        <w:rPr>
          <w:rFonts w:ascii="Times New Roman" w:eastAsia="CIDFont+F3" w:hAnsi="Times New Roman" w:cs="Times New Roman"/>
          <w:sz w:val="24"/>
          <w:szCs w:val="24"/>
        </w:rPr>
        <w:t>rozporządzeniem</w:t>
      </w:r>
      <w:r w:rsidR="00406108">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2022/576, Wykonawca dołącza do oferty oświadczenie własne w </w:t>
      </w:r>
    </w:p>
    <w:p w14:paraId="6A5213C4" w14:textId="5DBB59C5" w:rsidR="00114A08" w:rsidRPr="00406108" w:rsidRDefault="00406108" w:rsidP="0040610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poniższym zakresie, tj.</w:t>
      </w: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że Wykonawca nie jest:</w:t>
      </w:r>
    </w:p>
    <w:p w14:paraId="53DA9D28" w14:textId="77777777" w:rsidR="00406108" w:rsidRDefault="00406108" w:rsidP="0040610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1) obywatelem rosyjskim, osobą fizyczną lub prawną, podmiotem lub organem z </w:t>
      </w:r>
    </w:p>
    <w:p w14:paraId="7DDA3196" w14:textId="1BA0560D" w:rsidR="00114A08" w:rsidRPr="00406108" w:rsidRDefault="00406108" w:rsidP="0040610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siedzibą</w:t>
      </w: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w Rosji;</w:t>
      </w:r>
    </w:p>
    <w:p w14:paraId="763CC6A9" w14:textId="77777777" w:rsidR="00406108" w:rsidRDefault="00406108" w:rsidP="00406108">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2) osobą prawną, podmiotem lub organem, do których prawa własności bezpośrednio </w:t>
      </w:r>
    </w:p>
    <w:p w14:paraId="232EB451" w14:textId="77777777" w:rsidR="00406108" w:rsidRDefault="00406108" w:rsidP="00406108">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lub</w:t>
      </w: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pośrednio w ponad 50 % należą do obywateli rosyjskich lub osób fizycznych </w:t>
      </w:r>
    </w:p>
    <w:p w14:paraId="4F176F05" w14:textId="0A8B35F4" w:rsidR="00114A08" w:rsidRPr="00406108" w:rsidRDefault="00406108" w:rsidP="00406108">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lub</w:t>
      </w: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prawnych, podmiotów lub organów z siedzibą w Rosji;</w:t>
      </w:r>
    </w:p>
    <w:p w14:paraId="5F770106" w14:textId="77777777" w:rsidR="00406108" w:rsidRDefault="00406108" w:rsidP="0040610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3) osobą fizyczną lub prawną, podmiotem lub organem działają</w:t>
      </w:r>
      <w:r>
        <w:rPr>
          <w:rFonts w:ascii="Times New Roman" w:eastAsia="CIDFont+F3" w:hAnsi="Times New Roman" w:cs="Times New Roman"/>
          <w:sz w:val="24"/>
          <w:szCs w:val="24"/>
        </w:rPr>
        <w:t xml:space="preserve">cym w imieniu lub </w:t>
      </w:r>
    </w:p>
    <w:p w14:paraId="2D6A6095" w14:textId="0BD556AB" w:rsidR="00114A08" w:rsidRPr="00406108" w:rsidRDefault="00406108" w:rsidP="0040610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pod </w:t>
      </w:r>
      <w:r w:rsidR="00114A08" w:rsidRPr="00406108">
        <w:rPr>
          <w:rFonts w:ascii="Times New Roman" w:eastAsia="CIDFont+F3" w:hAnsi="Times New Roman" w:cs="Times New Roman"/>
          <w:sz w:val="24"/>
          <w:szCs w:val="24"/>
        </w:rPr>
        <w:t>kierunkiem:</w:t>
      </w:r>
    </w:p>
    <w:p w14:paraId="1C4221A3" w14:textId="77777777" w:rsidR="00406108" w:rsidRDefault="00406108" w:rsidP="00406108">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a) obywateli rosyjskich lub osób fizycznych lub prawnych, podmiotów lub </w:t>
      </w:r>
      <w:r>
        <w:rPr>
          <w:rFonts w:ascii="Times New Roman" w:eastAsia="CIDFont+F3" w:hAnsi="Times New Roman" w:cs="Times New Roman"/>
          <w:sz w:val="24"/>
          <w:szCs w:val="24"/>
        </w:rPr>
        <w:t xml:space="preserve"> </w:t>
      </w:r>
    </w:p>
    <w:p w14:paraId="0D2537B7" w14:textId="1E44E31A" w:rsidR="00114A08" w:rsidRPr="00406108" w:rsidRDefault="00406108" w:rsidP="00406108">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lastRenderedPageBreak/>
        <w:t xml:space="preserve">                                  </w:t>
      </w:r>
      <w:r w:rsidR="00114A08" w:rsidRPr="00406108">
        <w:rPr>
          <w:rFonts w:ascii="Times New Roman" w:eastAsia="CIDFont+F3" w:hAnsi="Times New Roman" w:cs="Times New Roman"/>
          <w:sz w:val="24"/>
          <w:szCs w:val="24"/>
        </w:rPr>
        <w:t>organów</w:t>
      </w: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z siedzibą w Rosji lub</w:t>
      </w:r>
    </w:p>
    <w:p w14:paraId="67D723B9" w14:textId="0026452B" w:rsidR="00114A08" w:rsidRPr="00406108" w:rsidRDefault="00406108" w:rsidP="0040610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b) osób prawnych, podmiotów lub organów, do których prawa własności</w:t>
      </w:r>
    </w:p>
    <w:p w14:paraId="7898FD71" w14:textId="7D5A424E" w:rsidR="00114A08" w:rsidRPr="00406108" w:rsidRDefault="00114A08" w:rsidP="00406108">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bezpośrednio lub pośrednio w ponad 50 % należą do obywateli rosyjskich lub osób</w:t>
      </w:r>
      <w:r w:rsidR="00406108">
        <w:rPr>
          <w:rFonts w:ascii="Times New Roman" w:eastAsia="CIDFont+F3" w:hAnsi="Times New Roman" w:cs="Times New Roman"/>
          <w:sz w:val="24"/>
          <w:szCs w:val="24"/>
        </w:rPr>
        <w:t xml:space="preserve"> </w:t>
      </w:r>
      <w:r w:rsidRPr="00406108">
        <w:rPr>
          <w:rFonts w:ascii="Times New Roman" w:eastAsia="CIDFont+F3" w:hAnsi="Times New Roman" w:cs="Times New Roman"/>
          <w:sz w:val="24"/>
          <w:szCs w:val="24"/>
        </w:rPr>
        <w:t>fizycznych lub prawnych, podmiotów lub organów z siedzibą w Rosji,</w:t>
      </w:r>
    </w:p>
    <w:p w14:paraId="48DD56B6" w14:textId="6E8AB479" w:rsidR="00114A08" w:rsidRPr="00406108" w:rsidRDefault="00114A08" w:rsidP="00406108">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oraz że żaden z jego podwykonawców, dostawców i podmiotów, na których zdolności</w:t>
      </w:r>
      <w:r w:rsidR="00406108">
        <w:rPr>
          <w:rFonts w:ascii="Times New Roman" w:eastAsia="CIDFont+F3" w:hAnsi="Times New Roman" w:cs="Times New Roman"/>
          <w:sz w:val="24"/>
          <w:szCs w:val="24"/>
        </w:rPr>
        <w:t xml:space="preserve"> </w:t>
      </w:r>
      <w:r w:rsidRPr="00406108">
        <w:rPr>
          <w:rFonts w:ascii="Times New Roman" w:eastAsia="CIDFont+F3" w:hAnsi="Times New Roman" w:cs="Times New Roman"/>
          <w:sz w:val="24"/>
          <w:szCs w:val="24"/>
        </w:rPr>
        <w:t>Wykonawca polega, w przypadku gdy przypada na nich ponad 10 % wartości zamówienia,</w:t>
      </w:r>
      <w:r w:rsidR="00406108">
        <w:rPr>
          <w:rFonts w:ascii="Times New Roman" w:eastAsia="CIDFont+F3" w:hAnsi="Times New Roman" w:cs="Times New Roman"/>
          <w:sz w:val="24"/>
          <w:szCs w:val="24"/>
        </w:rPr>
        <w:t xml:space="preserve"> </w:t>
      </w:r>
      <w:r w:rsidRPr="00406108">
        <w:rPr>
          <w:rFonts w:ascii="Times New Roman" w:eastAsia="CIDFont+F3" w:hAnsi="Times New Roman" w:cs="Times New Roman"/>
          <w:sz w:val="24"/>
          <w:szCs w:val="24"/>
        </w:rPr>
        <w:t xml:space="preserve">nie należy do żadnej z powyższych kategorii podmiotów. </w:t>
      </w:r>
      <w:r w:rsidRPr="00F645CB">
        <w:rPr>
          <w:rFonts w:ascii="Times New Roman" w:eastAsia="CIDFont+F3" w:hAnsi="Times New Roman" w:cs="Times New Roman"/>
          <w:color w:val="auto"/>
          <w:sz w:val="24"/>
          <w:szCs w:val="24"/>
        </w:rPr>
        <w:t>Wzór takiego oświadczenia</w:t>
      </w:r>
      <w:r w:rsidR="00406108" w:rsidRPr="00F645CB">
        <w:rPr>
          <w:rFonts w:ascii="Times New Roman" w:eastAsia="CIDFont+F3" w:hAnsi="Times New Roman" w:cs="Times New Roman"/>
          <w:color w:val="auto"/>
          <w:sz w:val="24"/>
          <w:szCs w:val="24"/>
        </w:rPr>
        <w:t xml:space="preserve"> </w:t>
      </w:r>
      <w:r w:rsidRPr="00F645CB">
        <w:rPr>
          <w:rFonts w:ascii="Times New Roman" w:eastAsia="CIDFont+F3" w:hAnsi="Times New Roman" w:cs="Times New Roman"/>
          <w:color w:val="auto"/>
          <w:sz w:val="24"/>
          <w:szCs w:val="24"/>
        </w:rPr>
        <w:t>stanowi załącznik nr 6 do SWZ.</w:t>
      </w:r>
      <w:r w:rsidR="00F645CB">
        <w:rPr>
          <w:rFonts w:ascii="Times New Roman" w:eastAsia="CIDFont+F3" w:hAnsi="Times New Roman" w:cs="Times New Roman"/>
          <w:color w:val="auto"/>
          <w:sz w:val="24"/>
          <w:szCs w:val="24"/>
        </w:rPr>
        <w:t xml:space="preserve">     </w:t>
      </w:r>
      <w:r w:rsidRPr="00F645CB">
        <w:rPr>
          <w:rFonts w:ascii="Times New Roman" w:eastAsia="CIDFont+F3" w:hAnsi="Times New Roman" w:cs="Times New Roman"/>
          <w:color w:val="auto"/>
          <w:sz w:val="24"/>
          <w:szCs w:val="24"/>
        </w:rPr>
        <w:t xml:space="preserve"> W </w:t>
      </w:r>
      <w:r w:rsidRPr="00406108">
        <w:rPr>
          <w:rFonts w:ascii="Times New Roman" w:eastAsia="CIDFont+F3" w:hAnsi="Times New Roman" w:cs="Times New Roman"/>
          <w:sz w:val="24"/>
          <w:szCs w:val="24"/>
        </w:rPr>
        <w:t>przypadku wykonawców wspólnie ubiegających</w:t>
      </w:r>
      <w:r w:rsidR="00406108">
        <w:rPr>
          <w:rFonts w:ascii="Times New Roman" w:eastAsia="CIDFont+F3" w:hAnsi="Times New Roman" w:cs="Times New Roman"/>
          <w:sz w:val="24"/>
          <w:szCs w:val="24"/>
        </w:rPr>
        <w:t xml:space="preserve"> </w:t>
      </w:r>
      <w:r w:rsidRPr="00406108">
        <w:rPr>
          <w:rFonts w:ascii="Times New Roman" w:eastAsia="CIDFont+F3" w:hAnsi="Times New Roman" w:cs="Times New Roman"/>
          <w:sz w:val="24"/>
          <w:szCs w:val="24"/>
        </w:rPr>
        <w:t>się o udzielenie zamówienia, oświadczenie to składa każdy z Wykonawców.</w:t>
      </w:r>
    </w:p>
    <w:p w14:paraId="68756808" w14:textId="77777777" w:rsidR="00406108" w:rsidRDefault="00406108" w:rsidP="00776803">
      <w:pPr>
        <w:autoSpaceDE w:val="0"/>
        <w:autoSpaceDN w:val="0"/>
        <w:adjustRightInd w:val="0"/>
        <w:spacing w:after="0" w:line="240" w:lineRule="auto"/>
        <w:ind w:right="0"/>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4. Ponadto z uwagi na treść przepisów art. 5k rozporządzenia 833/2014 w </w:t>
      </w:r>
      <w:r>
        <w:rPr>
          <w:rFonts w:ascii="Times New Roman" w:eastAsia="CIDFont+F3" w:hAnsi="Times New Roman" w:cs="Times New Roman"/>
          <w:sz w:val="24"/>
          <w:szCs w:val="24"/>
        </w:rPr>
        <w:t xml:space="preserve"> </w:t>
      </w:r>
    </w:p>
    <w:p w14:paraId="0861F932" w14:textId="77777777" w:rsidR="00406108" w:rsidRDefault="00406108" w:rsidP="00776803">
      <w:pPr>
        <w:autoSpaceDE w:val="0"/>
        <w:autoSpaceDN w:val="0"/>
        <w:adjustRightInd w:val="0"/>
        <w:spacing w:after="0" w:line="240" w:lineRule="auto"/>
        <w:ind w:right="0"/>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brzmieniu nadanym</w:t>
      </w: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rozporządzeniem 2022/576 Zamawiający żąda od </w:t>
      </w:r>
    </w:p>
    <w:p w14:paraId="1C2BA752" w14:textId="77777777" w:rsidR="00406108" w:rsidRDefault="00406108" w:rsidP="00776803">
      <w:pPr>
        <w:autoSpaceDE w:val="0"/>
        <w:autoSpaceDN w:val="0"/>
        <w:adjustRightInd w:val="0"/>
        <w:spacing w:after="0" w:line="240" w:lineRule="auto"/>
        <w:ind w:right="0"/>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Wykonawcy wykazu podwykonawców</w:t>
      </w: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i dostawców, na których przypada na </w:t>
      </w:r>
      <w:r>
        <w:rPr>
          <w:rFonts w:ascii="Times New Roman" w:eastAsia="CIDFont+F3" w:hAnsi="Times New Roman" w:cs="Times New Roman"/>
          <w:sz w:val="24"/>
          <w:szCs w:val="24"/>
        </w:rPr>
        <w:t xml:space="preserve"> </w:t>
      </w:r>
    </w:p>
    <w:p w14:paraId="7A2FE793" w14:textId="77777777" w:rsidR="00406108" w:rsidRDefault="00406108" w:rsidP="00776803">
      <w:pPr>
        <w:autoSpaceDE w:val="0"/>
        <w:autoSpaceDN w:val="0"/>
        <w:adjustRightInd w:val="0"/>
        <w:spacing w:after="0" w:line="240" w:lineRule="auto"/>
        <w:ind w:right="0"/>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ponad 10% wartości zamówienia, zaś w przypadku</w:t>
      </w: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 xml:space="preserve">podmiotów, na których </w:t>
      </w:r>
    </w:p>
    <w:p w14:paraId="5E038B1B" w14:textId="4DA4F1C9" w:rsidR="00114A08" w:rsidRPr="00406108" w:rsidRDefault="00406108" w:rsidP="00776803">
      <w:pPr>
        <w:autoSpaceDE w:val="0"/>
        <w:autoSpaceDN w:val="0"/>
        <w:adjustRightInd w:val="0"/>
        <w:spacing w:after="0" w:line="240" w:lineRule="auto"/>
        <w:ind w:right="0"/>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zdolności Wykonawca polega – wskazania, czy Wykonawca polega</w:t>
      </w:r>
    </w:p>
    <w:p w14:paraId="48FC835E" w14:textId="0B86AEA8" w:rsidR="00114A08" w:rsidRPr="00406108" w:rsidRDefault="00406108" w:rsidP="00776803">
      <w:pPr>
        <w:autoSpaceDE w:val="0"/>
        <w:autoSpaceDN w:val="0"/>
        <w:adjustRightInd w:val="0"/>
        <w:spacing w:after="0" w:line="240" w:lineRule="auto"/>
        <w:ind w:right="0"/>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na zdolności tych podmiotów w zakresie odpowiadającym ponad 10% wartości</w:t>
      </w:r>
    </w:p>
    <w:p w14:paraId="1A4890F5" w14:textId="601E08A9" w:rsidR="00114A08" w:rsidRPr="00406108" w:rsidRDefault="00406108" w:rsidP="00776803">
      <w:pPr>
        <w:autoSpaceDE w:val="0"/>
        <w:autoSpaceDN w:val="0"/>
        <w:adjustRightInd w:val="0"/>
        <w:spacing w:after="0" w:line="240" w:lineRule="auto"/>
        <w:ind w:right="0"/>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406108">
        <w:rPr>
          <w:rFonts w:ascii="Times New Roman" w:eastAsia="CIDFont+F3" w:hAnsi="Times New Roman" w:cs="Times New Roman"/>
          <w:sz w:val="24"/>
          <w:szCs w:val="24"/>
        </w:rPr>
        <w:t>zamówienia.</w:t>
      </w:r>
    </w:p>
    <w:p w14:paraId="6CEDB861" w14:textId="63AF0F4B" w:rsidR="00114A08" w:rsidRPr="00406108" w:rsidRDefault="00406108" w:rsidP="00776803">
      <w:pPr>
        <w:autoSpaceDE w:val="0"/>
        <w:autoSpaceDN w:val="0"/>
        <w:adjustRightInd w:val="0"/>
        <w:spacing w:after="0" w:line="240" w:lineRule="auto"/>
        <w:ind w:right="0" w:hanging="652"/>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10.4</w:t>
      </w:r>
      <w:r w:rsidR="00114A08" w:rsidRPr="00406108">
        <w:rPr>
          <w:rFonts w:ascii="Times New Roman" w:eastAsia="CIDFont+F3" w:hAnsi="Times New Roman" w:cs="Times New Roman"/>
          <w:sz w:val="24"/>
          <w:szCs w:val="24"/>
        </w:rPr>
        <w:t>. Samooczyszczenie</w:t>
      </w:r>
    </w:p>
    <w:p w14:paraId="4B8FF224" w14:textId="77C6C10A" w:rsidR="00114A08" w:rsidRPr="00F645CB" w:rsidRDefault="00114A08" w:rsidP="00F645CB">
      <w:pPr>
        <w:pStyle w:val="Akapitzlist"/>
        <w:autoSpaceDE w:val="0"/>
        <w:autoSpaceDN w:val="0"/>
        <w:adjustRightInd w:val="0"/>
        <w:spacing w:after="0" w:line="240" w:lineRule="auto"/>
        <w:ind w:left="2062" w:right="0" w:firstLine="0"/>
        <w:jc w:val="left"/>
        <w:rPr>
          <w:rFonts w:ascii="Times New Roman" w:eastAsia="CIDFont+F3" w:hAnsi="Times New Roman" w:cs="Times New Roman"/>
          <w:color w:val="5B9CD6"/>
          <w:sz w:val="24"/>
          <w:szCs w:val="24"/>
        </w:rPr>
      </w:pPr>
      <w:r w:rsidRPr="00114A08">
        <w:rPr>
          <w:rFonts w:ascii="Times New Roman" w:eastAsia="CIDFont+F3" w:hAnsi="Times New Roman" w:cs="Times New Roman"/>
          <w:sz w:val="24"/>
          <w:szCs w:val="24"/>
        </w:rPr>
        <w:t xml:space="preserve">1. Wykonawca nie podlega wykluczeniu w okolicznościach określonych </w:t>
      </w:r>
      <w:r w:rsidRPr="00F645CB">
        <w:rPr>
          <w:rFonts w:ascii="Times New Roman" w:eastAsia="CIDFont+F3" w:hAnsi="Times New Roman" w:cs="Times New Roman"/>
          <w:color w:val="auto"/>
          <w:sz w:val="24"/>
          <w:szCs w:val="24"/>
        </w:rPr>
        <w:t>w art. 108 ust. 1 pkt</w:t>
      </w:r>
      <w:r w:rsidR="00406108" w:rsidRPr="00F645CB">
        <w:rPr>
          <w:rFonts w:ascii="Times New Roman" w:eastAsia="CIDFont+F3" w:hAnsi="Times New Roman" w:cs="Times New Roman"/>
          <w:color w:val="auto"/>
          <w:sz w:val="24"/>
          <w:szCs w:val="24"/>
        </w:rPr>
        <w:t xml:space="preserve"> </w:t>
      </w:r>
      <w:r w:rsidRPr="00F645CB">
        <w:rPr>
          <w:rFonts w:ascii="Times New Roman" w:eastAsia="CIDFont+F3" w:hAnsi="Times New Roman" w:cs="Times New Roman"/>
          <w:color w:val="auto"/>
          <w:sz w:val="24"/>
          <w:szCs w:val="24"/>
        </w:rPr>
        <w:t>1</w:t>
      </w:r>
      <w:r w:rsidR="00406108" w:rsidRPr="00F645CB">
        <w:rPr>
          <w:rFonts w:ascii="Times New Roman" w:eastAsia="CIDFont+F3" w:hAnsi="Times New Roman" w:cs="Times New Roman"/>
          <w:color w:val="auto"/>
          <w:sz w:val="24"/>
          <w:szCs w:val="24"/>
        </w:rPr>
        <w:t>)</w:t>
      </w:r>
      <w:r w:rsidRPr="00F645CB">
        <w:rPr>
          <w:rFonts w:ascii="Times New Roman" w:eastAsia="CIDFont+F3" w:hAnsi="Times New Roman" w:cs="Times New Roman"/>
          <w:color w:val="auto"/>
          <w:sz w:val="24"/>
          <w:szCs w:val="24"/>
        </w:rPr>
        <w:t>, 2</w:t>
      </w:r>
      <w:r w:rsidR="00406108" w:rsidRPr="00F645CB">
        <w:rPr>
          <w:rFonts w:ascii="Times New Roman" w:eastAsia="CIDFont+F3" w:hAnsi="Times New Roman" w:cs="Times New Roman"/>
          <w:color w:val="auto"/>
          <w:sz w:val="24"/>
          <w:szCs w:val="24"/>
        </w:rPr>
        <w:t>)</w:t>
      </w:r>
      <w:r w:rsidRPr="00F645CB">
        <w:rPr>
          <w:rFonts w:ascii="Times New Roman" w:eastAsia="CIDFont+F3" w:hAnsi="Times New Roman" w:cs="Times New Roman"/>
          <w:color w:val="auto"/>
          <w:sz w:val="24"/>
          <w:szCs w:val="24"/>
        </w:rPr>
        <w:t xml:space="preserve"> i 5</w:t>
      </w:r>
      <w:r w:rsidR="00406108" w:rsidRPr="00F645CB">
        <w:rPr>
          <w:rFonts w:ascii="Times New Roman" w:eastAsia="CIDFont+F3" w:hAnsi="Times New Roman" w:cs="Times New Roman"/>
          <w:color w:val="auto"/>
          <w:sz w:val="24"/>
          <w:szCs w:val="24"/>
        </w:rPr>
        <w:t>)</w:t>
      </w:r>
      <w:r w:rsidRPr="002F0246">
        <w:rPr>
          <w:rFonts w:ascii="Times New Roman" w:eastAsia="CIDFont+F3" w:hAnsi="Times New Roman" w:cs="Times New Roman"/>
          <w:color w:val="C00000"/>
          <w:sz w:val="24"/>
          <w:szCs w:val="24"/>
        </w:rPr>
        <w:t xml:space="preserve"> </w:t>
      </w:r>
      <w:r w:rsidRPr="00406108">
        <w:rPr>
          <w:rFonts w:ascii="Times New Roman" w:eastAsia="CIDFont+F3" w:hAnsi="Times New Roman" w:cs="Times New Roman"/>
          <w:sz w:val="24"/>
          <w:szCs w:val="24"/>
        </w:rPr>
        <w:t>ustawy Pzp, jeżeli udowodni Zamawiającemu,</w:t>
      </w:r>
      <w:r w:rsidR="00F645CB">
        <w:rPr>
          <w:rFonts w:ascii="Times New Roman" w:eastAsia="CIDFont+F3" w:hAnsi="Times New Roman" w:cs="Times New Roman"/>
          <w:sz w:val="24"/>
          <w:szCs w:val="24"/>
        </w:rPr>
        <w:t xml:space="preserve"> </w:t>
      </w:r>
      <w:r w:rsidRPr="00F645CB">
        <w:rPr>
          <w:rFonts w:ascii="Times New Roman" w:eastAsia="CIDFont+F3" w:hAnsi="Times New Roman" w:cs="Times New Roman"/>
          <w:sz w:val="24"/>
          <w:szCs w:val="24"/>
        </w:rPr>
        <w:t>że spełnił łącznie następujące przesłanki:</w:t>
      </w:r>
    </w:p>
    <w:p w14:paraId="76BE28F2" w14:textId="74722A94" w:rsidR="00114A08" w:rsidRPr="00217DAB" w:rsidRDefault="00114A08" w:rsidP="00217DAB">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1) naprawił lub zobowiązał się do naprawienia szkody wyrządzonej przestępstwem,</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wykroczeniem lub swoim nieprawidłowym postępowaniem, w tym poprzez</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zadośćuczynienie pieniężne;</w:t>
      </w:r>
    </w:p>
    <w:p w14:paraId="2C9DEDDE" w14:textId="77777777" w:rsidR="00217DAB" w:rsidRDefault="00217DAB" w:rsidP="00217DAB">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17DAB">
        <w:rPr>
          <w:rFonts w:ascii="Times New Roman" w:eastAsia="CIDFont+F3" w:hAnsi="Times New Roman" w:cs="Times New Roman"/>
          <w:sz w:val="24"/>
          <w:szCs w:val="24"/>
        </w:rPr>
        <w:t xml:space="preserve">2) wyczerpująco wyjaśnił fakty i okoliczności związane z przestępstwem, </w:t>
      </w:r>
      <w:r>
        <w:rPr>
          <w:rFonts w:ascii="Times New Roman" w:eastAsia="CIDFont+F3" w:hAnsi="Times New Roman" w:cs="Times New Roman"/>
          <w:sz w:val="24"/>
          <w:szCs w:val="24"/>
        </w:rPr>
        <w:t xml:space="preserve"> </w:t>
      </w:r>
    </w:p>
    <w:p w14:paraId="2A996B84" w14:textId="77777777" w:rsidR="00217DAB" w:rsidRDefault="00217DAB" w:rsidP="00217DAB">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17DAB">
        <w:rPr>
          <w:rFonts w:ascii="Times New Roman" w:eastAsia="CIDFont+F3" w:hAnsi="Times New Roman" w:cs="Times New Roman"/>
          <w:sz w:val="24"/>
          <w:szCs w:val="24"/>
        </w:rPr>
        <w:t>wykroczeniem</w:t>
      </w:r>
      <w:r>
        <w:rPr>
          <w:rFonts w:ascii="Times New Roman" w:eastAsia="CIDFont+F3" w:hAnsi="Times New Roman" w:cs="Times New Roman"/>
          <w:sz w:val="24"/>
          <w:szCs w:val="24"/>
        </w:rPr>
        <w:t xml:space="preserve"> </w:t>
      </w:r>
      <w:r w:rsidR="00114A08" w:rsidRPr="00217DAB">
        <w:rPr>
          <w:rFonts w:ascii="Times New Roman" w:eastAsia="CIDFont+F3" w:hAnsi="Times New Roman" w:cs="Times New Roman"/>
          <w:sz w:val="24"/>
          <w:szCs w:val="24"/>
        </w:rPr>
        <w:t xml:space="preserve">lub swoim nieprawidłowym postępowaniem oraz </w:t>
      </w:r>
    </w:p>
    <w:p w14:paraId="6EDD4941" w14:textId="77777777" w:rsidR="00217DAB" w:rsidRDefault="00217DAB" w:rsidP="00217DAB">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17DAB">
        <w:rPr>
          <w:rFonts w:ascii="Times New Roman" w:eastAsia="CIDFont+F3" w:hAnsi="Times New Roman" w:cs="Times New Roman"/>
          <w:sz w:val="24"/>
          <w:szCs w:val="24"/>
        </w:rPr>
        <w:t>spowodowanymi przez nie szkodami,</w:t>
      </w:r>
      <w:r>
        <w:rPr>
          <w:rFonts w:ascii="Times New Roman" w:eastAsia="CIDFont+F3" w:hAnsi="Times New Roman" w:cs="Times New Roman"/>
          <w:sz w:val="24"/>
          <w:szCs w:val="24"/>
        </w:rPr>
        <w:t xml:space="preserve"> </w:t>
      </w:r>
      <w:r w:rsidR="00114A08" w:rsidRPr="00217DAB">
        <w:rPr>
          <w:rFonts w:ascii="Times New Roman" w:eastAsia="CIDFont+F3" w:hAnsi="Times New Roman" w:cs="Times New Roman"/>
          <w:sz w:val="24"/>
          <w:szCs w:val="24"/>
        </w:rPr>
        <w:t xml:space="preserve">aktywnie współpracując odpowiednio z </w:t>
      </w:r>
      <w:r>
        <w:rPr>
          <w:rFonts w:ascii="Times New Roman" w:eastAsia="CIDFont+F3" w:hAnsi="Times New Roman" w:cs="Times New Roman"/>
          <w:sz w:val="24"/>
          <w:szCs w:val="24"/>
        </w:rPr>
        <w:t xml:space="preserve"> </w:t>
      </w:r>
    </w:p>
    <w:p w14:paraId="10FEFBE0" w14:textId="33CFA14B" w:rsidR="00114A08" w:rsidRPr="00217DAB" w:rsidRDefault="00217DAB" w:rsidP="00217DAB">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17DAB">
        <w:rPr>
          <w:rFonts w:ascii="Times New Roman" w:eastAsia="CIDFont+F3" w:hAnsi="Times New Roman" w:cs="Times New Roman"/>
          <w:sz w:val="24"/>
          <w:szCs w:val="24"/>
        </w:rPr>
        <w:t>właściwymi organami, w tym organami</w:t>
      </w:r>
      <w:r>
        <w:rPr>
          <w:rFonts w:ascii="Times New Roman" w:eastAsia="CIDFont+F3" w:hAnsi="Times New Roman" w:cs="Times New Roman"/>
          <w:sz w:val="24"/>
          <w:szCs w:val="24"/>
        </w:rPr>
        <w:t xml:space="preserve"> </w:t>
      </w:r>
      <w:r w:rsidR="00114A08" w:rsidRPr="00217DAB">
        <w:rPr>
          <w:rFonts w:ascii="Times New Roman" w:eastAsia="CIDFont+F3" w:hAnsi="Times New Roman" w:cs="Times New Roman"/>
          <w:sz w:val="24"/>
          <w:szCs w:val="24"/>
        </w:rPr>
        <w:t>ścigania, lub zamawiającym;</w:t>
      </w:r>
    </w:p>
    <w:p w14:paraId="216BACDC" w14:textId="669B06E6" w:rsidR="00114A08" w:rsidRPr="00217DAB" w:rsidRDefault="00114A08" w:rsidP="00217DAB">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3) podjął konkretne środki techniczne, organizacyjne i kadrowe, odpowiednie dla</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zapobiegania dalszym przestępstwom, wykroczeniom lub nieprawidłowemu</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postępowaniu, w szczególności:</w:t>
      </w:r>
    </w:p>
    <w:p w14:paraId="55E20836" w14:textId="77777777" w:rsidR="00217DAB" w:rsidRDefault="00217DAB" w:rsidP="00217DAB">
      <w:pPr>
        <w:autoSpaceDE w:val="0"/>
        <w:autoSpaceDN w:val="0"/>
        <w:adjustRightInd w:val="0"/>
        <w:spacing w:after="0" w:line="240" w:lineRule="auto"/>
        <w:ind w:left="1702"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114A08" w:rsidRPr="00217DAB">
        <w:rPr>
          <w:rFonts w:ascii="Times New Roman" w:eastAsia="CIDFont+F3" w:hAnsi="Times New Roman" w:cs="Times New Roman"/>
          <w:sz w:val="24"/>
          <w:szCs w:val="24"/>
        </w:rPr>
        <w:t>a) zerwał wszelkie powiązania z osobami lu</w:t>
      </w:r>
      <w:r>
        <w:rPr>
          <w:rFonts w:ascii="Times New Roman" w:eastAsia="CIDFont+F3" w:hAnsi="Times New Roman" w:cs="Times New Roman"/>
          <w:sz w:val="24"/>
          <w:szCs w:val="24"/>
        </w:rPr>
        <w:t xml:space="preserve">b podmiotami odpowiedzialnymi  </w:t>
      </w:r>
    </w:p>
    <w:p w14:paraId="526D1C49" w14:textId="576C864F" w:rsidR="00114A08" w:rsidRPr="00217DAB" w:rsidRDefault="00217DAB" w:rsidP="00217DAB">
      <w:pPr>
        <w:autoSpaceDE w:val="0"/>
        <w:autoSpaceDN w:val="0"/>
        <w:adjustRightInd w:val="0"/>
        <w:spacing w:after="0" w:line="240" w:lineRule="auto"/>
        <w:ind w:left="1702"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za </w:t>
      </w:r>
      <w:r w:rsidR="00114A08" w:rsidRPr="00217DAB">
        <w:rPr>
          <w:rFonts w:ascii="Times New Roman" w:eastAsia="CIDFont+F3" w:hAnsi="Times New Roman" w:cs="Times New Roman"/>
          <w:sz w:val="24"/>
          <w:szCs w:val="24"/>
        </w:rPr>
        <w:t>nieprawidłowe postępowanie wykonawcy,</w:t>
      </w:r>
    </w:p>
    <w:p w14:paraId="3EE2FBFB" w14:textId="77777777" w:rsidR="00114A08" w:rsidRPr="00114A08" w:rsidRDefault="00114A08" w:rsidP="00217DAB">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b) zreorganizował personel,</w:t>
      </w:r>
    </w:p>
    <w:p w14:paraId="24E98F65" w14:textId="77777777" w:rsidR="00114A08" w:rsidRPr="00114A08" w:rsidRDefault="00114A08" w:rsidP="00217DAB">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c) wdrożył system sprawozdawczości i kontroli,</w:t>
      </w:r>
    </w:p>
    <w:p w14:paraId="2F2EECE9" w14:textId="77777777" w:rsidR="00114A08" w:rsidRPr="00114A08" w:rsidRDefault="00114A08" w:rsidP="00217DAB">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d) utworzył struktury audytu wewnętrznego do monitorowania przestrzegania</w:t>
      </w:r>
    </w:p>
    <w:p w14:paraId="36436A9B" w14:textId="77777777" w:rsidR="00114A08" w:rsidRPr="00114A08" w:rsidRDefault="00114A08" w:rsidP="00217DAB">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przepisów, wewnętrznych regulacji lub standardów,</w:t>
      </w:r>
    </w:p>
    <w:p w14:paraId="46E33229" w14:textId="4D67E71F" w:rsidR="00114A08" w:rsidRPr="00217DAB" w:rsidRDefault="00114A08" w:rsidP="00217DAB">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e) wprowadził wewnętrzne regulacje dotyczące odpowiedzialności i odszkodowań za</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nieprzestrzeganie przepisów, wewnętrznych regulacji lub standardów.</w:t>
      </w:r>
    </w:p>
    <w:p w14:paraId="39B7617C" w14:textId="16E2BCDB" w:rsidR="00114A08" w:rsidRPr="00217DAB" w:rsidRDefault="00114A08" w:rsidP="00217DAB">
      <w:pPr>
        <w:pStyle w:val="Akapitzlist"/>
        <w:autoSpaceDE w:val="0"/>
        <w:autoSpaceDN w:val="0"/>
        <w:adjustRightInd w:val="0"/>
        <w:spacing w:after="0" w:line="240" w:lineRule="auto"/>
        <w:ind w:left="2062" w:right="0" w:firstLine="0"/>
        <w:jc w:val="left"/>
        <w:rPr>
          <w:rFonts w:ascii="Times New Roman" w:eastAsia="CIDFont+F3" w:hAnsi="Times New Roman" w:cs="Times New Roman"/>
          <w:sz w:val="24"/>
          <w:szCs w:val="24"/>
        </w:rPr>
      </w:pPr>
      <w:r w:rsidRPr="00114A08">
        <w:rPr>
          <w:rFonts w:ascii="Times New Roman" w:eastAsia="CIDFont+F3" w:hAnsi="Times New Roman" w:cs="Times New Roman"/>
          <w:sz w:val="24"/>
          <w:szCs w:val="24"/>
        </w:rPr>
        <w:t>2. Zamawiający w odniesieniu do każdej części oceni, czy podjęte przez Wykonawcę</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czynności, o których mowa w pkt 1 powyżej, są wystarczające do wykazania jego</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rzetelności, uwzględniając wagę i szczególne okoliczności czynu Wykonawcy. Jeżeli</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podjęte przez Wykonawcę czynności, o których mowa w pkt 1 powyżej, nie są</w:t>
      </w:r>
      <w:r w:rsidR="00217DAB">
        <w:rPr>
          <w:rFonts w:ascii="Times New Roman" w:eastAsia="CIDFont+F3" w:hAnsi="Times New Roman" w:cs="Times New Roman"/>
          <w:sz w:val="24"/>
          <w:szCs w:val="24"/>
        </w:rPr>
        <w:t xml:space="preserve"> </w:t>
      </w:r>
      <w:r w:rsidRPr="00217DAB">
        <w:rPr>
          <w:rFonts w:ascii="Times New Roman" w:eastAsia="CIDFont+F3" w:hAnsi="Times New Roman" w:cs="Times New Roman"/>
          <w:sz w:val="24"/>
          <w:szCs w:val="24"/>
        </w:rPr>
        <w:t>wystarczające do wykazania jego rzetelności, Zamawiający wykluczy Wykonawcę</w:t>
      </w:r>
    </w:p>
    <w:p w14:paraId="662A97B7" w14:textId="6A65F3C4" w:rsidR="00217DAB" w:rsidRPr="00217DAB" w:rsidRDefault="00217DAB" w:rsidP="00217DAB">
      <w:pPr>
        <w:autoSpaceDE w:val="0"/>
        <w:autoSpaceDN w:val="0"/>
        <w:adjustRightInd w:val="0"/>
        <w:spacing w:after="0" w:line="240" w:lineRule="auto"/>
        <w:ind w:left="0" w:right="0" w:firstLine="0"/>
        <w:jc w:val="left"/>
        <w:rPr>
          <w:rFonts w:ascii="Times New Roman" w:eastAsiaTheme="minorEastAsia" w:hAnsi="Times New Roman" w:cs="Times New Roman"/>
          <w:color w:val="auto"/>
          <w:sz w:val="24"/>
          <w:szCs w:val="24"/>
        </w:rPr>
      </w:pPr>
      <w:r>
        <w:rPr>
          <w:rFonts w:ascii="Times New Roman" w:hAnsi="Times New Roman" w:cs="Times New Roman"/>
          <w:color w:val="auto"/>
          <w:sz w:val="24"/>
          <w:szCs w:val="24"/>
        </w:rPr>
        <w:t xml:space="preserve">                      </w:t>
      </w:r>
      <w:r w:rsidRPr="00217DAB">
        <w:rPr>
          <w:rFonts w:ascii="Times New Roman" w:hAnsi="Times New Roman" w:cs="Times New Roman"/>
          <w:color w:val="auto"/>
          <w:sz w:val="24"/>
          <w:szCs w:val="24"/>
        </w:rPr>
        <w:t>10.5.</w:t>
      </w:r>
      <w:r w:rsidRPr="00217DAB">
        <w:rPr>
          <w:rFonts w:ascii="Times New Roman" w:eastAsiaTheme="minorEastAsia" w:hAnsi="Times New Roman" w:cs="Times New Roman"/>
          <w:color w:val="auto"/>
          <w:sz w:val="24"/>
          <w:szCs w:val="24"/>
        </w:rPr>
        <w:t xml:space="preserve"> Okresy wykluczenia</w:t>
      </w:r>
    </w:p>
    <w:p w14:paraId="0B0B25AC" w14:textId="0E72F659"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Wykluczenie Wykonawcy następuje:</w:t>
      </w:r>
    </w:p>
    <w:p w14:paraId="7B3D8D09" w14:textId="77777777" w:rsid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 xml:space="preserve">1) w przypadkach, o których mowa w art. 108 ust. 1 pkt 1 lit. a–g i pkt 2 ustawy Pzp, </w:t>
      </w:r>
      <w:r>
        <w:rPr>
          <w:rFonts w:ascii="Times New Roman" w:eastAsia="CIDFont+F3" w:hAnsi="Times New Roman" w:cs="Times New Roman"/>
          <w:color w:val="auto"/>
          <w:sz w:val="24"/>
          <w:szCs w:val="24"/>
        </w:rPr>
        <w:t xml:space="preserve">                  </w:t>
      </w:r>
    </w:p>
    <w:p w14:paraId="5A367993" w14:textId="77777777" w:rsid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na</w:t>
      </w: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okres 5 lat od dnia uprawomocnienia się wyroku potwierdzają</w:t>
      </w:r>
      <w:r>
        <w:rPr>
          <w:rFonts w:ascii="Times New Roman" w:eastAsia="CIDFont+F3" w:hAnsi="Times New Roman" w:cs="Times New Roman"/>
          <w:color w:val="auto"/>
          <w:sz w:val="24"/>
          <w:szCs w:val="24"/>
        </w:rPr>
        <w:t xml:space="preserve">cego zaistnienie   </w:t>
      </w:r>
    </w:p>
    <w:p w14:paraId="0BBE1A66" w14:textId="766D23C3"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jednej </w:t>
      </w:r>
      <w:r w:rsidRPr="00217DAB">
        <w:rPr>
          <w:rFonts w:ascii="Times New Roman" w:eastAsia="CIDFont+F3" w:hAnsi="Times New Roman" w:cs="Times New Roman"/>
          <w:color w:val="auto"/>
          <w:sz w:val="24"/>
          <w:szCs w:val="24"/>
        </w:rPr>
        <w:t>z podstaw wykluczenia, chyba że w tym wyroku został określony inny okres</w:t>
      </w:r>
    </w:p>
    <w:p w14:paraId="17077A4C" w14:textId="5401EDA5"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lastRenderedPageBreak/>
        <w:t xml:space="preserve">                     </w:t>
      </w:r>
      <w:r w:rsidRPr="00217DAB">
        <w:rPr>
          <w:rFonts w:ascii="Times New Roman" w:eastAsia="CIDFont+F3" w:hAnsi="Times New Roman" w:cs="Times New Roman"/>
          <w:color w:val="auto"/>
          <w:sz w:val="24"/>
          <w:szCs w:val="24"/>
        </w:rPr>
        <w:t>wykluczenia;</w:t>
      </w:r>
    </w:p>
    <w:p w14:paraId="14EB74C7" w14:textId="6906ABE1"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2) w przypadkach, o których mowa w: art. 108 ust. 1 pkt 1 lit. h i pkt 2 ustawy Pzp, gdy</w:t>
      </w:r>
    </w:p>
    <w:p w14:paraId="27EBAE7E" w14:textId="3FFCC7E1"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osoba, o której mowa w tych przepisach, została skazana za przestępstwo wymienione</w:t>
      </w:r>
    </w:p>
    <w:p w14:paraId="1791D418" w14:textId="5F8CE737"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w art. 108 ust. 1 pkt 1 lit. h ustawy Pzp ‒ na okres 3 lat od dnia uprawomocnienia się</w:t>
      </w:r>
    </w:p>
    <w:p w14:paraId="508258A9" w14:textId="3B8F1913"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odpowiednio wyroku potwierdzającego zaistnienie jednej z podstaw wykluczenia,</w:t>
      </w:r>
    </w:p>
    <w:p w14:paraId="33903139" w14:textId="7BC1BD8C"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wydania ostatecznej decyzji lub zaistnienia zdarzenia będącego podstawą wykluczenia,</w:t>
      </w:r>
    </w:p>
    <w:p w14:paraId="3DBD2BC7" w14:textId="5291A748"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chyba że w wyroku lub decyzji został określony inny okres wykluczenia;</w:t>
      </w:r>
    </w:p>
    <w:p w14:paraId="4FDA7D1B" w14:textId="77777777" w:rsid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 xml:space="preserve">3) w przypadku, o którym mowa w art. 108 ust. 1 pkt 4 ustawy Pzp, na okres, na jaki </w:t>
      </w:r>
      <w:r>
        <w:rPr>
          <w:rFonts w:ascii="Times New Roman" w:eastAsia="CIDFont+F3" w:hAnsi="Times New Roman" w:cs="Times New Roman"/>
          <w:color w:val="auto"/>
          <w:sz w:val="24"/>
          <w:szCs w:val="24"/>
        </w:rPr>
        <w:t xml:space="preserve">              </w:t>
      </w:r>
    </w:p>
    <w:p w14:paraId="053AF638" w14:textId="39384427"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został</w:t>
      </w: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prawomocnie orzeczony zakaz ubiegania się o zamówienia publiczne;</w:t>
      </w:r>
    </w:p>
    <w:p w14:paraId="420473B9" w14:textId="3E9B6EED"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4) w przypadkach, o których mowa w art. 108 ust. 1 pkt 5 ustawy Pzp, na okres 3 lat od</w:t>
      </w:r>
    </w:p>
    <w:p w14:paraId="3FD84E95" w14:textId="6BFB3D02"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zaistnienia zdarzenia będącego podstawą wykluczenia;</w:t>
      </w:r>
    </w:p>
    <w:p w14:paraId="684B83D1" w14:textId="2060576F"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5) w przypadkach, o których mowa w art. 108 ust. 1 pkt 6 ustawy Pzp, w postępowaniu</w:t>
      </w:r>
    </w:p>
    <w:p w14:paraId="340CD306" w14:textId="2B0711C5"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o udzielenie zamówienia, w którym zaistniało zdarzenie będące podstawą wykluczenia,</w:t>
      </w:r>
    </w:p>
    <w:p w14:paraId="6B086ECF" w14:textId="4941813E" w:rsidR="00217DAB" w:rsidRPr="00217DAB" w:rsidRDefault="00217DAB" w:rsidP="00217DAB">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6) w przypadkach, o których mowa w art. 109 ust. 1 pkt 4) ustawy Pzp na okres 3 lat od</w:t>
      </w:r>
    </w:p>
    <w:p w14:paraId="0DEF67D8" w14:textId="44426776" w:rsidR="00D5771F" w:rsidRPr="00217DAB" w:rsidRDefault="00217DAB" w:rsidP="00217DAB">
      <w:pPr>
        <w:spacing w:after="0" w:line="276" w:lineRule="auto"/>
        <w:ind w:right="0"/>
        <w:rPr>
          <w:rFonts w:ascii="Times New Roman" w:hAnsi="Times New Roman" w:cs="Times New Roman"/>
          <w:color w:val="auto"/>
          <w:sz w:val="24"/>
          <w:szCs w:val="24"/>
        </w:rPr>
      </w:pPr>
      <w:r>
        <w:rPr>
          <w:rFonts w:ascii="Times New Roman" w:eastAsia="CIDFont+F3" w:hAnsi="Times New Roman" w:cs="Times New Roman"/>
          <w:color w:val="auto"/>
          <w:sz w:val="24"/>
          <w:szCs w:val="24"/>
        </w:rPr>
        <w:t xml:space="preserve">                        </w:t>
      </w:r>
      <w:r w:rsidRPr="00217DAB">
        <w:rPr>
          <w:rFonts w:ascii="Times New Roman" w:eastAsia="CIDFont+F3" w:hAnsi="Times New Roman" w:cs="Times New Roman"/>
          <w:color w:val="auto"/>
          <w:sz w:val="24"/>
          <w:szCs w:val="24"/>
        </w:rPr>
        <w:t>zaistnienia zdarzenia będącego podstawą wykluczenia.</w:t>
      </w:r>
    </w:p>
    <w:p w14:paraId="29716515" w14:textId="613E0694" w:rsidR="00327499" w:rsidRPr="00327499" w:rsidRDefault="00EB16DA" w:rsidP="002A1C20">
      <w:pPr>
        <w:pStyle w:val="Akapitzlist"/>
        <w:keepNext/>
        <w:numPr>
          <w:ilvl w:val="0"/>
          <w:numId w:val="16"/>
        </w:numPr>
        <w:spacing w:before="240" w:line="276" w:lineRule="auto"/>
        <w:ind w:left="851" w:right="0" w:hanging="567"/>
        <w:outlineLvl w:val="0"/>
        <w:rPr>
          <w:rFonts w:ascii="Times New Roman" w:hAnsi="Times New Roman" w:cs="Times New Roman"/>
          <w:b/>
          <w:bCs/>
          <w:sz w:val="24"/>
          <w:szCs w:val="24"/>
        </w:rPr>
      </w:pPr>
      <w:r>
        <w:rPr>
          <w:rFonts w:ascii="Times New Roman" w:hAnsi="Times New Roman" w:cs="Times New Roman"/>
          <w:b/>
          <w:bCs/>
          <w:sz w:val="24"/>
          <w:szCs w:val="24"/>
        </w:rPr>
        <w:t>Informacja o warunkach</w:t>
      </w:r>
      <w:r w:rsidRPr="00EB16DA">
        <w:rPr>
          <w:rFonts w:ascii="Times New Roman" w:hAnsi="Times New Roman" w:cs="Times New Roman"/>
          <w:b/>
          <w:bCs/>
          <w:sz w:val="24"/>
          <w:szCs w:val="24"/>
        </w:rPr>
        <w:t xml:space="preserve"> udziału w postępowaniu </w:t>
      </w:r>
    </w:p>
    <w:p w14:paraId="2D979851" w14:textId="5E33D59C" w:rsidR="00217DAB" w:rsidRPr="002A1C20" w:rsidRDefault="002A1C20" w:rsidP="002A1C20">
      <w:pPr>
        <w:autoSpaceDE w:val="0"/>
        <w:autoSpaceDN w:val="0"/>
        <w:adjustRightInd w:val="0"/>
        <w:spacing w:after="0" w:line="240" w:lineRule="auto"/>
        <w:ind w:left="851" w:right="0" w:hanging="567"/>
        <w:jc w:val="left"/>
        <w:rPr>
          <w:rFonts w:ascii="Times New Roman" w:eastAsia="CIDFont+F3" w:hAnsi="Times New Roman" w:cs="Times New Roman"/>
          <w:sz w:val="24"/>
          <w:szCs w:val="24"/>
        </w:rPr>
      </w:pPr>
      <w:r>
        <w:rPr>
          <w:rFonts w:ascii="Times New Roman" w:hAnsi="Times New Roman" w:cs="Times New Roman"/>
          <w:bCs/>
          <w:sz w:val="24"/>
          <w:szCs w:val="24"/>
        </w:rPr>
        <w:t xml:space="preserve">1. </w:t>
      </w:r>
      <w:r w:rsidR="00217DAB" w:rsidRPr="002A1C20">
        <w:rPr>
          <w:rFonts w:ascii="Times New Roman" w:eastAsia="CIDFont+F3" w:hAnsi="Times New Roman" w:cs="Times New Roman"/>
          <w:sz w:val="24"/>
          <w:szCs w:val="24"/>
        </w:rPr>
        <w:t>O udzielenie zamówienia publicznego mogą ubiegać się Wykonawcy, którzy nie podlegają</w:t>
      </w:r>
    </w:p>
    <w:p w14:paraId="1B10C3C9" w14:textId="5B104B27" w:rsidR="00217DAB" w:rsidRPr="001510F5" w:rsidRDefault="002A1C20" w:rsidP="001510F5">
      <w:pPr>
        <w:autoSpaceDE w:val="0"/>
        <w:autoSpaceDN w:val="0"/>
        <w:adjustRightInd w:val="0"/>
        <w:spacing w:after="0" w:line="240" w:lineRule="auto"/>
        <w:ind w:left="426" w:right="0" w:hanging="710"/>
        <w:jc w:val="left"/>
        <w:rPr>
          <w:rFonts w:ascii="Times New Roman" w:eastAsia="CIDFont+F3" w:hAnsi="Times New Roman" w:cs="Times New Roman"/>
          <w:color w:val="C00000"/>
          <w:sz w:val="24"/>
          <w:szCs w:val="24"/>
        </w:rPr>
      </w:pPr>
      <w:r>
        <w:rPr>
          <w:rFonts w:ascii="Times New Roman" w:eastAsia="CIDFont+F3" w:hAnsi="Times New Roman" w:cs="Times New Roman"/>
          <w:sz w:val="24"/>
          <w:szCs w:val="24"/>
        </w:rPr>
        <w:t xml:space="preserve">            </w:t>
      </w:r>
      <w:r w:rsidR="00217DAB" w:rsidRPr="002A1C20">
        <w:rPr>
          <w:rFonts w:ascii="Times New Roman" w:eastAsia="CIDFont+F3" w:hAnsi="Times New Roman" w:cs="Times New Roman"/>
          <w:sz w:val="24"/>
          <w:szCs w:val="24"/>
        </w:rPr>
        <w:t xml:space="preserve">wykluczeniu w okolicznościach, o których mowa w </w:t>
      </w:r>
      <w:r w:rsidR="001510F5">
        <w:rPr>
          <w:rFonts w:ascii="Times New Roman" w:eastAsia="CIDFont+F3" w:hAnsi="Times New Roman" w:cs="Times New Roman"/>
          <w:color w:val="auto"/>
          <w:sz w:val="24"/>
          <w:szCs w:val="24"/>
        </w:rPr>
        <w:t>art. 108 ust. 1,</w:t>
      </w:r>
      <w:r w:rsidR="00217DAB" w:rsidRPr="000A7051">
        <w:rPr>
          <w:rFonts w:ascii="Times New Roman" w:eastAsia="CIDFont+F3" w:hAnsi="Times New Roman" w:cs="Times New Roman"/>
          <w:color w:val="C00000"/>
          <w:sz w:val="24"/>
          <w:szCs w:val="24"/>
        </w:rPr>
        <w:t xml:space="preserve"> </w:t>
      </w:r>
      <w:r w:rsidR="00217DAB" w:rsidRPr="002A1C20">
        <w:rPr>
          <w:rFonts w:ascii="Times New Roman" w:eastAsia="CIDFont+F3" w:hAnsi="Times New Roman" w:cs="Times New Roman"/>
          <w:color w:val="auto"/>
          <w:sz w:val="24"/>
          <w:szCs w:val="24"/>
        </w:rPr>
        <w:t>ustawy Pzp, a także na podstawie art. 5k ust. 1 rozporządzenia 833/2014 w brzmieniu</w:t>
      </w:r>
      <w:r w:rsidRPr="002A1C20">
        <w:rPr>
          <w:rFonts w:ascii="Times New Roman" w:eastAsia="CIDFont+F3" w:hAnsi="Times New Roman" w:cs="Times New Roman"/>
          <w:color w:val="auto"/>
          <w:sz w:val="24"/>
          <w:szCs w:val="24"/>
        </w:rPr>
        <w:t xml:space="preserve">  </w:t>
      </w:r>
      <w:r w:rsidR="00217DAB" w:rsidRPr="002A1C20">
        <w:rPr>
          <w:rFonts w:ascii="Times New Roman" w:eastAsia="CIDFont+F3" w:hAnsi="Times New Roman" w:cs="Times New Roman"/>
          <w:color w:val="auto"/>
          <w:sz w:val="24"/>
          <w:szCs w:val="24"/>
        </w:rPr>
        <w:t>nadanym rozporządzeniem 2022/576 oraz art. 7 ust. 1 ust</w:t>
      </w:r>
      <w:r w:rsidR="001510F5">
        <w:rPr>
          <w:rFonts w:ascii="Times New Roman" w:eastAsia="CIDFont+F3" w:hAnsi="Times New Roman" w:cs="Times New Roman"/>
          <w:color w:val="auto"/>
          <w:sz w:val="24"/>
          <w:szCs w:val="24"/>
        </w:rPr>
        <w:t>awy z dnia 13 kwietnia 2022 r. o s</w:t>
      </w:r>
      <w:r w:rsidR="00217DAB" w:rsidRPr="002A1C20">
        <w:rPr>
          <w:rFonts w:ascii="Times New Roman" w:eastAsia="CIDFont+F3" w:hAnsi="Times New Roman" w:cs="Times New Roman"/>
          <w:color w:val="auto"/>
          <w:sz w:val="24"/>
          <w:szCs w:val="24"/>
        </w:rPr>
        <w:t>zczególnych rozwiązaniach w zakresie przeciwdziałania wspieraniu agresji na Ukrainę</w:t>
      </w:r>
      <w:r w:rsidR="001510F5">
        <w:rPr>
          <w:rFonts w:ascii="Times New Roman" w:eastAsia="CIDFont+F3" w:hAnsi="Times New Roman" w:cs="Times New Roman"/>
          <w:color w:val="C00000"/>
          <w:sz w:val="24"/>
          <w:szCs w:val="24"/>
        </w:rPr>
        <w:t xml:space="preserve"> </w:t>
      </w:r>
      <w:r w:rsidR="00217DAB" w:rsidRPr="002A1C20">
        <w:rPr>
          <w:rFonts w:ascii="Times New Roman" w:eastAsia="CIDFont+F3" w:hAnsi="Times New Roman" w:cs="Times New Roman"/>
          <w:color w:val="auto"/>
          <w:sz w:val="24"/>
          <w:szCs w:val="24"/>
        </w:rPr>
        <w:t>oraz służących ochronie bezpieczeństwa narodowego oraz spełniają określone poniżej</w:t>
      </w:r>
      <w:r w:rsidRPr="002A1C20">
        <w:rPr>
          <w:rFonts w:ascii="Times New Roman" w:eastAsia="CIDFont+F3" w:hAnsi="Times New Roman" w:cs="Times New Roman"/>
          <w:color w:val="auto"/>
          <w:sz w:val="24"/>
          <w:szCs w:val="24"/>
        </w:rPr>
        <w:t xml:space="preserve"> </w:t>
      </w:r>
      <w:r w:rsidR="00217DAB" w:rsidRPr="002A1C20">
        <w:rPr>
          <w:rFonts w:ascii="Times New Roman" w:eastAsia="CIDFont+F3" w:hAnsi="Times New Roman" w:cs="Times New Roman"/>
          <w:color w:val="auto"/>
          <w:sz w:val="24"/>
          <w:szCs w:val="24"/>
        </w:rPr>
        <w:t>przez Zamawiającego warunki udziału w postępowaniu.</w:t>
      </w:r>
    </w:p>
    <w:p w14:paraId="6D33ABAA" w14:textId="77777777" w:rsidR="00217DAB" w:rsidRPr="002A1C20" w:rsidRDefault="00217DAB" w:rsidP="002A1C20">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2. O udzielenie zamówienia mogą ubiegać się Wykonawcy, którzy spełniają warunki</w:t>
      </w:r>
    </w:p>
    <w:p w14:paraId="724D9B0E" w14:textId="77777777" w:rsidR="00217DAB" w:rsidRPr="002A1C20" w:rsidRDefault="00217DAB" w:rsidP="002A1C20">
      <w:pPr>
        <w:autoSpaceDE w:val="0"/>
        <w:autoSpaceDN w:val="0"/>
        <w:adjustRightInd w:val="0"/>
        <w:spacing w:after="0" w:line="240" w:lineRule="auto"/>
        <w:ind w:left="0" w:right="0" w:firstLine="426"/>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dotyczące:</w:t>
      </w:r>
    </w:p>
    <w:p w14:paraId="2642637F" w14:textId="349B925A" w:rsidR="00217DAB" w:rsidRPr="002A1C20" w:rsidRDefault="00217DAB"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1) Zdolności do występowania w obrocie gospodarczym</w:t>
      </w:r>
      <w:r w:rsidR="002A1C20">
        <w:rPr>
          <w:rFonts w:ascii="Times New Roman" w:eastAsia="CIDFont+F3" w:hAnsi="Times New Roman" w:cs="Times New Roman"/>
          <w:sz w:val="24"/>
          <w:szCs w:val="24"/>
        </w:rPr>
        <w:t>;</w:t>
      </w:r>
    </w:p>
    <w:p w14:paraId="5BEFB8E8" w14:textId="77777777" w:rsidR="00217DAB" w:rsidRPr="002A1C20" w:rsidRDefault="00217DAB"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 xml:space="preserve">Zamawiający </w:t>
      </w:r>
      <w:r w:rsidRPr="00F645CB">
        <w:rPr>
          <w:rFonts w:ascii="Times New Roman" w:eastAsia="CIDFont+F3" w:hAnsi="Times New Roman" w:cs="Times New Roman"/>
          <w:color w:val="auto"/>
          <w:sz w:val="24"/>
          <w:szCs w:val="24"/>
        </w:rPr>
        <w:t xml:space="preserve">nie określa </w:t>
      </w:r>
      <w:r w:rsidRPr="002A1C20">
        <w:rPr>
          <w:rFonts w:ascii="Times New Roman" w:eastAsia="CIDFont+F3" w:hAnsi="Times New Roman" w:cs="Times New Roman"/>
          <w:sz w:val="24"/>
          <w:szCs w:val="24"/>
        </w:rPr>
        <w:t>warunków udziału w postępowaniu w zakresie zdolności do</w:t>
      </w:r>
    </w:p>
    <w:p w14:paraId="169577D9" w14:textId="77777777" w:rsidR="00217DAB" w:rsidRPr="002A1C20" w:rsidRDefault="00217DAB"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występowania w obrocie gospodarczym.</w:t>
      </w:r>
    </w:p>
    <w:p w14:paraId="7F2371F5" w14:textId="77777777" w:rsidR="00217DAB" w:rsidRPr="002A1C20" w:rsidRDefault="00217DAB"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2) Uprawnień do prowadzenia określonej działalności gospodarczej lub zawodowej,</w:t>
      </w:r>
    </w:p>
    <w:p w14:paraId="0DD7B1B4" w14:textId="4F4A47E2" w:rsidR="00217DAB" w:rsidRPr="002A1C20" w:rsidRDefault="00217DAB"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o ile wynika to z odrębnych przepisów</w:t>
      </w:r>
      <w:r w:rsidR="002A1C20">
        <w:rPr>
          <w:rFonts w:ascii="Times New Roman" w:eastAsia="CIDFont+F3" w:hAnsi="Times New Roman" w:cs="Times New Roman"/>
          <w:sz w:val="24"/>
          <w:szCs w:val="24"/>
        </w:rPr>
        <w:t>;</w:t>
      </w:r>
    </w:p>
    <w:p w14:paraId="26C8F6DF" w14:textId="77777777" w:rsidR="00217DAB" w:rsidRPr="002A1C20" w:rsidRDefault="00217DAB"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Zamawiający nie określa warunków udziału w postępowaniu w zakresie uprawnień do</w:t>
      </w:r>
    </w:p>
    <w:p w14:paraId="06B3907F" w14:textId="77777777" w:rsidR="00217DAB" w:rsidRPr="002A1C20" w:rsidRDefault="00217DAB"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prowadzenia określonej działalności gospodarczej lub zawodowej, o ile wynika to z</w:t>
      </w:r>
    </w:p>
    <w:p w14:paraId="31BB168E" w14:textId="77777777" w:rsidR="00217DAB" w:rsidRPr="002A1C20" w:rsidRDefault="00217DAB"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odrębnych przepisów.</w:t>
      </w:r>
    </w:p>
    <w:p w14:paraId="5BC70A07" w14:textId="108133E4" w:rsidR="00EB16DA" w:rsidRDefault="00217DAB" w:rsidP="00F645CB">
      <w:pPr>
        <w:spacing w:after="0" w:line="276" w:lineRule="auto"/>
        <w:ind w:right="0" w:hanging="84"/>
        <w:rPr>
          <w:rFonts w:ascii="Times New Roman" w:eastAsia="CIDFont+F3" w:hAnsi="Times New Roman" w:cs="Times New Roman"/>
          <w:sz w:val="24"/>
          <w:szCs w:val="24"/>
        </w:rPr>
      </w:pPr>
      <w:r w:rsidRPr="002A1C20">
        <w:rPr>
          <w:rFonts w:ascii="Times New Roman" w:eastAsia="CIDFont+F3" w:hAnsi="Times New Roman" w:cs="Times New Roman"/>
          <w:sz w:val="24"/>
          <w:szCs w:val="24"/>
        </w:rPr>
        <w:t>3) Sytuacji ekonomicznej lub finansowej</w:t>
      </w:r>
      <w:r w:rsidR="002A1C20">
        <w:rPr>
          <w:rFonts w:ascii="Times New Roman" w:eastAsia="CIDFont+F3" w:hAnsi="Times New Roman" w:cs="Times New Roman"/>
          <w:sz w:val="24"/>
          <w:szCs w:val="24"/>
        </w:rPr>
        <w:t>;</w:t>
      </w:r>
    </w:p>
    <w:p w14:paraId="6DB010B8"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 xml:space="preserve">Zamawiający </w:t>
      </w:r>
      <w:r w:rsidRPr="00F645CB">
        <w:rPr>
          <w:rFonts w:ascii="Times New Roman" w:eastAsia="CIDFont+F3" w:hAnsi="Times New Roman" w:cs="Times New Roman"/>
          <w:color w:val="auto"/>
          <w:sz w:val="24"/>
          <w:szCs w:val="24"/>
        </w:rPr>
        <w:t xml:space="preserve">nie określa </w:t>
      </w:r>
      <w:r w:rsidRPr="002A1C20">
        <w:rPr>
          <w:rFonts w:ascii="Times New Roman" w:eastAsia="CIDFont+F3" w:hAnsi="Times New Roman" w:cs="Times New Roman"/>
          <w:sz w:val="24"/>
          <w:szCs w:val="24"/>
        </w:rPr>
        <w:t>warunków udziału w postępowaniu w zakresie spełnienia</w:t>
      </w:r>
    </w:p>
    <w:p w14:paraId="167E59AF"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warunków udziału w postępowaniu dotyczących sytuacji ekonomicznej lub finansowej.</w:t>
      </w:r>
    </w:p>
    <w:p w14:paraId="0843455A"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Pr>
          <w:rFonts w:ascii="CIDFont+F3" w:eastAsia="CIDFont+F3" w:hAnsiTheme="minorHAnsi" w:cs="CIDFont+F3"/>
          <w:sz w:val="24"/>
          <w:szCs w:val="24"/>
        </w:rPr>
        <w:t xml:space="preserve">4) </w:t>
      </w:r>
      <w:r w:rsidRPr="002A1C20">
        <w:rPr>
          <w:rFonts w:ascii="Times New Roman" w:eastAsia="CIDFont+F3" w:hAnsi="Times New Roman" w:cs="Times New Roman"/>
          <w:sz w:val="24"/>
          <w:szCs w:val="24"/>
        </w:rPr>
        <w:t>Zdolności technicznej lub zawodowej</w:t>
      </w:r>
    </w:p>
    <w:p w14:paraId="17C838B5"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 xml:space="preserve">Zamawiający </w:t>
      </w:r>
      <w:r w:rsidRPr="00F645CB">
        <w:rPr>
          <w:rFonts w:ascii="Times New Roman" w:eastAsia="CIDFont+F3" w:hAnsi="Times New Roman" w:cs="Times New Roman"/>
          <w:color w:val="auto"/>
          <w:sz w:val="24"/>
          <w:szCs w:val="24"/>
        </w:rPr>
        <w:t xml:space="preserve">nie określa </w:t>
      </w:r>
      <w:r w:rsidRPr="002A1C20">
        <w:rPr>
          <w:rFonts w:ascii="Times New Roman" w:eastAsia="CIDFont+F3" w:hAnsi="Times New Roman" w:cs="Times New Roman"/>
          <w:sz w:val="24"/>
          <w:szCs w:val="24"/>
        </w:rPr>
        <w:t>warunków udziału w postępowaniu w zakresie spełnienia</w:t>
      </w:r>
    </w:p>
    <w:p w14:paraId="77343544" w14:textId="77777777" w:rsid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warunków udziału w postępowaniu dotyczących zdolności technicznej lub zawodowej.</w:t>
      </w:r>
    </w:p>
    <w:p w14:paraId="0F098B6E"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p>
    <w:p w14:paraId="28EC76C7"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3. Określone przez Zamawiającego warunki udziału w postępowaniu należy traktować jako</w:t>
      </w:r>
    </w:p>
    <w:p w14:paraId="12957A8D"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minimalne poziomy zdolności, które nie definiują całości zdolności Wykonawcy do</w:t>
      </w:r>
    </w:p>
    <w:p w14:paraId="0B8B26ED"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należytego wykonania zamówienia.</w:t>
      </w:r>
    </w:p>
    <w:p w14:paraId="7461124F"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4. Warunki udziału w postępowaniu nie wyczerpują wymagań dla rzetelnego wypełnienia</w:t>
      </w:r>
    </w:p>
    <w:p w14:paraId="4B085417"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zobowiązań Wykonawcy dotyczących realizacji przedmiotu zamówienia. Poprzez zawarcie</w:t>
      </w:r>
    </w:p>
    <w:p w14:paraId="198EC5B5"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umowy w sprawie zamówienia publicznego Wykonawca zaciąga zobowiązanie mające</w:t>
      </w:r>
    </w:p>
    <w:p w14:paraId="154371F2"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charakter zobowiązania rezultatu, a nie zobowiązania starannego działania. W związku z</w:t>
      </w:r>
    </w:p>
    <w:p w14:paraId="57770570"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powyższym Wykonawca winien ocenić swoje potrzeby w zakresie dysponowania</w:t>
      </w:r>
    </w:p>
    <w:p w14:paraId="0C188031"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niezbędnym potencjałem i zdolnościami.</w:t>
      </w:r>
    </w:p>
    <w:p w14:paraId="22FA9DDC" w14:textId="5BE82CAA"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Pr>
          <w:rFonts w:ascii="Times New Roman" w:eastAsia="CIDFont+F3" w:hAnsi="Times New Roman" w:cs="Times New Roman"/>
          <w:sz w:val="24"/>
          <w:szCs w:val="24"/>
        </w:rPr>
        <w:lastRenderedPageBreak/>
        <w:t xml:space="preserve">5. </w:t>
      </w:r>
      <w:r w:rsidRPr="002A1C20">
        <w:rPr>
          <w:rFonts w:ascii="Times New Roman" w:eastAsia="CIDFont+F3" w:hAnsi="Times New Roman" w:cs="Times New Roman"/>
          <w:sz w:val="24"/>
          <w:szCs w:val="24"/>
        </w:rPr>
        <w:t xml:space="preserve"> Ocena spełniania warunków udziału w postępowaniu</w:t>
      </w:r>
    </w:p>
    <w:p w14:paraId="0386D465"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Ocena spełniania warunków udziału w postępowaniu dokonana zostanie zgodnie z formułą</w:t>
      </w:r>
    </w:p>
    <w:p w14:paraId="668EE781" w14:textId="77777777" w:rsidR="002A1C20" w:rsidRPr="002A1C20" w:rsidRDefault="002A1C20" w:rsidP="00776803">
      <w:pPr>
        <w:autoSpaceDE w:val="0"/>
        <w:autoSpaceDN w:val="0"/>
        <w:adjustRightInd w:val="0"/>
        <w:spacing w:after="0" w:line="240" w:lineRule="auto"/>
        <w:ind w:left="0" w:right="0" w:firstLine="284"/>
        <w:jc w:val="left"/>
        <w:rPr>
          <w:rFonts w:ascii="Times New Roman" w:eastAsia="CIDFont+F3" w:hAnsi="Times New Roman" w:cs="Times New Roman"/>
          <w:sz w:val="24"/>
          <w:szCs w:val="24"/>
        </w:rPr>
      </w:pPr>
      <w:r w:rsidRPr="002A1C20">
        <w:rPr>
          <w:rFonts w:ascii="Times New Roman" w:eastAsia="CIDFont+F3" w:hAnsi="Times New Roman" w:cs="Times New Roman"/>
          <w:sz w:val="24"/>
          <w:szCs w:val="24"/>
        </w:rPr>
        <w:t>„spełnia / nie spełnia”, w oparciu o informacje zawarte w oświadczeniach i dokumentach</w:t>
      </w:r>
    </w:p>
    <w:p w14:paraId="6C4E3CD9" w14:textId="3FA7AD2A" w:rsidR="002A1C20" w:rsidRPr="002A1C20" w:rsidRDefault="00E915B7" w:rsidP="00F645CB">
      <w:pPr>
        <w:spacing w:after="0" w:line="276" w:lineRule="auto"/>
        <w:ind w:right="0"/>
        <w:rPr>
          <w:rFonts w:ascii="Times New Roman" w:hAnsi="Times New Roman" w:cs="Times New Roman"/>
          <w:bCs/>
          <w:sz w:val="24"/>
          <w:szCs w:val="24"/>
        </w:rPr>
      </w:pPr>
      <w:r>
        <w:rPr>
          <w:rFonts w:ascii="Times New Roman" w:eastAsia="CIDFont+F3" w:hAnsi="Times New Roman" w:cs="Times New Roman"/>
          <w:sz w:val="24"/>
          <w:szCs w:val="24"/>
        </w:rPr>
        <w:t xml:space="preserve">     </w:t>
      </w:r>
      <w:r w:rsidR="002A1C20" w:rsidRPr="002A1C20">
        <w:rPr>
          <w:rFonts w:ascii="Times New Roman" w:eastAsia="CIDFont+F3" w:hAnsi="Times New Roman" w:cs="Times New Roman"/>
          <w:sz w:val="24"/>
          <w:szCs w:val="24"/>
        </w:rPr>
        <w:t>złożonych przez Wykonawcó</w:t>
      </w:r>
      <w:r w:rsidR="002A1C20">
        <w:rPr>
          <w:rFonts w:ascii="Times New Roman" w:eastAsia="CIDFont+F3" w:hAnsi="Times New Roman" w:cs="Times New Roman"/>
          <w:sz w:val="24"/>
          <w:szCs w:val="24"/>
        </w:rPr>
        <w:t>w</w:t>
      </w:r>
      <w:r w:rsidR="002A1C20" w:rsidRPr="002A1C20">
        <w:rPr>
          <w:rFonts w:ascii="Times New Roman" w:eastAsia="CIDFont+F3" w:hAnsi="Times New Roman" w:cs="Times New Roman"/>
          <w:sz w:val="24"/>
          <w:szCs w:val="24"/>
        </w:rPr>
        <w:t>.</w:t>
      </w:r>
    </w:p>
    <w:p w14:paraId="7B72CC8B" w14:textId="77777777" w:rsidR="00EB16DA" w:rsidRPr="00332F28" w:rsidRDefault="00EB16DA" w:rsidP="00776803">
      <w:pPr>
        <w:spacing w:after="0" w:line="276" w:lineRule="auto"/>
        <w:ind w:right="42" w:firstLine="284"/>
        <w:rPr>
          <w:rFonts w:ascii="Times New Roman" w:hAnsi="Times New Roman" w:cs="Times New Roman"/>
          <w:sz w:val="24"/>
          <w:szCs w:val="24"/>
        </w:rPr>
      </w:pPr>
    </w:p>
    <w:p w14:paraId="0AB41F3A" w14:textId="797E5DD9" w:rsidR="009419F0" w:rsidRPr="0060590F" w:rsidRDefault="00E106E0" w:rsidP="002A1C20">
      <w:pPr>
        <w:keepNext/>
        <w:numPr>
          <w:ilvl w:val="0"/>
          <w:numId w:val="16"/>
        </w:numPr>
        <w:spacing w:before="240" w:line="276" w:lineRule="auto"/>
        <w:ind w:left="284" w:right="0" w:hanging="426"/>
        <w:contextualSpacing/>
        <w:outlineLvl w:val="0"/>
        <w:rPr>
          <w:rFonts w:ascii="Times New Roman" w:hAnsi="Times New Roman" w:cs="Times New Roman"/>
          <w:b/>
          <w:bCs/>
          <w:sz w:val="24"/>
          <w:szCs w:val="24"/>
        </w:rPr>
      </w:pPr>
      <w:r>
        <w:rPr>
          <w:rFonts w:ascii="Times New Roman" w:hAnsi="Times New Roman" w:cs="Times New Roman"/>
          <w:b/>
          <w:bCs/>
          <w:sz w:val="24"/>
          <w:szCs w:val="24"/>
        </w:rPr>
        <w:t xml:space="preserve">Informacja dla  </w:t>
      </w:r>
      <w:r w:rsidR="00625811">
        <w:rPr>
          <w:rFonts w:ascii="Times New Roman" w:hAnsi="Times New Roman" w:cs="Times New Roman"/>
          <w:b/>
          <w:bCs/>
          <w:sz w:val="24"/>
          <w:szCs w:val="24"/>
        </w:rPr>
        <w:t>Wykonawców</w:t>
      </w:r>
      <w:r w:rsidR="00EB16DA" w:rsidRPr="0027748B">
        <w:rPr>
          <w:rFonts w:ascii="Times New Roman" w:hAnsi="Times New Roman" w:cs="Times New Roman"/>
          <w:b/>
          <w:bCs/>
          <w:sz w:val="24"/>
          <w:szCs w:val="24"/>
        </w:rPr>
        <w:t xml:space="preserve"> wspólnie ubiegający</w:t>
      </w:r>
      <w:r w:rsidR="00625811">
        <w:rPr>
          <w:rFonts w:ascii="Times New Roman" w:hAnsi="Times New Roman" w:cs="Times New Roman"/>
          <w:b/>
          <w:bCs/>
          <w:sz w:val="24"/>
          <w:szCs w:val="24"/>
        </w:rPr>
        <w:t>ch</w:t>
      </w:r>
      <w:r w:rsidR="00EB16DA" w:rsidRPr="0027748B">
        <w:rPr>
          <w:rFonts w:ascii="Times New Roman" w:hAnsi="Times New Roman" w:cs="Times New Roman"/>
          <w:b/>
          <w:bCs/>
          <w:sz w:val="24"/>
          <w:szCs w:val="24"/>
        </w:rPr>
        <w:t xml:space="preserve"> się o zamówienie </w:t>
      </w:r>
    </w:p>
    <w:p w14:paraId="02532678" w14:textId="77777777" w:rsidR="009419F0" w:rsidRPr="0027748B" w:rsidRDefault="009419F0" w:rsidP="009419F0">
      <w:pPr>
        <w:keepNext/>
        <w:spacing w:before="240" w:line="276" w:lineRule="auto"/>
        <w:ind w:left="786" w:right="0" w:firstLine="0"/>
        <w:contextualSpacing/>
        <w:outlineLvl w:val="0"/>
        <w:rPr>
          <w:rFonts w:ascii="Times New Roman" w:hAnsi="Times New Roman" w:cs="Times New Roman"/>
          <w:b/>
          <w:bCs/>
          <w:sz w:val="24"/>
          <w:szCs w:val="24"/>
        </w:rPr>
      </w:pPr>
    </w:p>
    <w:p w14:paraId="1DDCFAA1" w14:textId="761EA727" w:rsidR="00946457" w:rsidRDefault="00946457" w:rsidP="00C1095E">
      <w:pPr>
        <w:pStyle w:val="Akapitzlist"/>
        <w:numPr>
          <w:ilvl w:val="1"/>
          <w:numId w:val="16"/>
        </w:numPr>
        <w:spacing w:after="0" w:line="276" w:lineRule="auto"/>
        <w:ind w:left="567" w:right="0" w:hanging="567"/>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W przypadku wspó</w:t>
      </w:r>
      <w:r w:rsidR="008C4BDA">
        <w:rPr>
          <w:rFonts w:ascii="Times New Roman" w:eastAsia="Times New Roman" w:hAnsi="Times New Roman" w:cs="Times New Roman"/>
          <w:color w:val="auto"/>
          <w:sz w:val="24"/>
          <w:szCs w:val="24"/>
        </w:rPr>
        <w:t>lnego ubiegania się o udzielenie</w:t>
      </w:r>
      <w:r w:rsidRPr="00327499">
        <w:rPr>
          <w:rFonts w:ascii="Times New Roman" w:eastAsia="Times New Roman" w:hAnsi="Times New Roman" w:cs="Times New Roman"/>
          <w:color w:val="auto"/>
          <w:sz w:val="24"/>
          <w:szCs w:val="24"/>
        </w:rPr>
        <w:t xml:space="preserve"> zamówienia publicznego, wykonawcy ustanawiają pełnomocnika do reprezentowania ich w postępowaniu o udzielenie zamówienia albo do reprezentowania w postępowaniu i zawarcia umowy w sprawie zamówienia publicznego. </w:t>
      </w:r>
    </w:p>
    <w:p w14:paraId="000367C5" w14:textId="1702CA3D" w:rsidR="00D52A88" w:rsidRPr="0029065F" w:rsidRDefault="00D52A88" w:rsidP="00C1095E">
      <w:pPr>
        <w:pStyle w:val="Style11"/>
        <w:numPr>
          <w:ilvl w:val="1"/>
          <w:numId w:val="16"/>
        </w:numPr>
        <w:shd w:val="clear" w:color="auto" w:fill="FFFFFF"/>
        <w:tabs>
          <w:tab w:val="left" w:pos="567"/>
        </w:tabs>
        <w:spacing w:line="276" w:lineRule="auto"/>
        <w:ind w:left="567" w:hanging="567"/>
        <w:contextualSpacing/>
      </w:pPr>
      <w:r w:rsidRPr="0029065F">
        <w:t xml:space="preserve">Oferta winna być podpisana przez ustanowionego pełnomocnika. </w:t>
      </w:r>
    </w:p>
    <w:p w14:paraId="1F7EF837" w14:textId="0F0BEAE0" w:rsidR="00D52A88" w:rsidRPr="0029065F" w:rsidRDefault="00D52A88" w:rsidP="00C1095E">
      <w:pPr>
        <w:pStyle w:val="Style11"/>
        <w:numPr>
          <w:ilvl w:val="1"/>
          <w:numId w:val="16"/>
        </w:numPr>
        <w:shd w:val="clear" w:color="auto" w:fill="FFFFFF"/>
        <w:tabs>
          <w:tab w:val="left" w:pos="567"/>
        </w:tabs>
        <w:spacing w:line="276" w:lineRule="auto"/>
        <w:ind w:left="567" w:hanging="567"/>
        <w:contextualSpacing/>
      </w:pPr>
      <w:r w:rsidRPr="0029065F">
        <w:t xml:space="preserve">Upoważnienie do pełnienia funkcji pełnomocnika wymaga podpisu prawnie upoważnionych przedstawicieli każdego z partnerów - należy załączyć je do oferty. </w:t>
      </w:r>
    </w:p>
    <w:p w14:paraId="75987F6E" w14:textId="75B8F250" w:rsidR="00D52A88" w:rsidRPr="00D52A88" w:rsidRDefault="00D52A88" w:rsidP="00C1095E">
      <w:pPr>
        <w:pStyle w:val="Style11"/>
        <w:numPr>
          <w:ilvl w:val="1"/>
          <w:numId w:val="16"/>
        </w:numPr>
        <w:shd w:val="clear" w:color="auto" w:fill="FFFFFF"/>
        <w:tabs>
          <w:tab w:val="left" w:pos="567"/>
        </w:tabs>
        <w:spacing w:line="276" w:lineRule="auto"/>
        <w:ind w:left="567" w:hanging="567"/>
        <w:contextualSpacing/>
      </w:pPr>
      <w:r>
        <w:t xml:space="preserve">Oświadczenie  o braku podstaw do wykluczenia </w:t>
      </w:r>
      <w:r w:rsidRPr="0029065F">
        <w:t>składa każdy z wykonawców wspólnie ubiegających się o zamówienie. Dokument ten potwierdza  brak podstaw wykluczenia</w:t>
      </w:r>
      <w:r>
        <w:t>,</w:t>
      </w:r>
      <w:r w:rsidRPr="0029065F">
        <w:t xml:space="preserve"> w którym każd</w:t>
      </w:r>
      <w:r>
        <w:t xml:space="preserve">y z wykonawców wykazuje </w:t>
      </w:r>
      <w:r w:rsidRPr="0029065F">
        <w:t xml:space="preserve"> brak podstaw wykluczenia. </w:t>
      </w:r>
    </w:p>
    <w:p w14:paraId="4187A969" w14:textId="479AE713" w:rsidR="00946457" w:rsidRPr="00327499" w:rsidRDefault="00946457" w:rsidP="00C1095E">
      <w:pPr>
        <w:pStyle w:val="Akapitzlist"/>
        <w:numPr>
          <w:ilvl w:val="1"/>
          <w:numId w:val="16"/>
        </w:numPr>
        <w:spacing w:after="0" w:line="276" w:lineRule="auto"/>
        <w:ind w:left="567" w:right="0" w:hanging="567"/>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Przepisy dotyczące wykonawcy stosuje się odpowiednio do wykonawców wspólnie ubiegających się o udzielenie zamówienia. </w:t>
      </w:r>
    </w:p>
    <w:p w14:paraId="6D17F0F3" w14:textId="5AAA594E" w:rsidR="00D52A88" w:rsidRPr="00D52A88" w:rsidRDefault="00946457" w:rsidP="00C1095E">
      <w:pPr>
        <w:pStyle w:val="Akapitzlist"/>
        <w:numPr>
          <w:ilvl w:val="1"/>
          <w:numId w:val="16"/>
        </w:numPr>
        <w:spacing w:after="0" w:line="276" w:lineRule="auto"/>
        <w:ind w:left="567" w:right="0" w:hanging="567"/>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W przypadku Wykonawców, wykonujących działalność w formie spółki cywilnej postanowienia dotyczące oferty Wykonawców wspólnie ubiegających się o udzielenie zamówienia stosuje się odpowiednio. </w:t>
      </w:r>
    </w:p>
    <w:p w14:paraId="1307AA27" w14:textId="527BEF74" w:rsidR="002A1C20" w:rsidRPr="002A1C20" w:rsidRDefault="00C1095E" w:rsidP="00C1095E">
      <w:pPr>
        <w:autoSpaceDE w:val="0"/>
        <w:autoSpaceDN w:val="0"/>
        <w:adjustRightInd w:val="0"/>
        <w:spacing w:after="0" w:line="240" w:lineRule="auto"/>
        <w:ind w:left="567" w:right="0" w:hanging="567"/>
        <w:jc w:val="left"/>
        <w:rPr>
          <w:rFonts w:ascii="Times New Roman" w:eastAsiaTheme="minorEastAsia" w:hAnsi="Times New Roman" w:cs="Times New Roman"/>
          <w:color w:val="auto"/>
          <w:sz w:val="24"/>
          <w:szCs w:val="24"/>
        </w:rPr>
      </w:pPr>
      <w:r>
        <w:rPr>
          <w:rFonts w:ascii="Times New Roman" w:eastAsiaTheme="minorEastAsia" w:hAnsi="Times New Roman" w:cs="Times New Roman"/>
          <w:color w:val="auto"/>
          <w:sz w:val="24"/>
          <w:szCs w:val="24"/>
        </w:rPr>
        <w:t xml:space="preserve"> </w:t>
      </w:r>
      <w:r w:rsidR="002A1C20">
        <w:rPr>
          <w:rFonts w:ascii="Times New Roman" w:eastAsiaTheme="minorEastAsia" w:hAnsi="Times New Roman" w:cs="Times New Roman"/>
          <w:color w:val="auto"/>
          <w:sz w:val="24"/>
          <w:szCs w:val="24"/>
        </w:rPr>
        <w:t xml:space="preserve">12.7. </w:t>
      </w:r>
      <w:r w:rsidR="002A1C20" w:rsidRPr="002A1C20">
        <w:rPr>
          <w:rFonts w:ascii="Times New Roman" w:eastAsiaTheme="minorEastAsia" w:hAnsi="Times New Roman" w:cs="Times New Roman"/>
          <w:color w:val="auto"/>
          <w:sz w:val="24"/>
          <w:szCs w:val="24"/>
        </w:rPr>
        <w:t>W przypadku wspólnego ubiegania się o zamówienie przez wykonawców,</w:t>
      </w:r>
    </w:p>
    <w:p w14:paraId="28174EC5" w14:textId="4882F25F" w:rsidR="002A1C20" w:rsidRPr="00764EA4" w:rsidRDefault="002A1C20" w:rsidP="00C1095E">
      <w:pPr>
        <w:autoSpaceDE w:val="0"/>
        <w:autoSpaceDN w:val="0"/>
        <w:adjustRightInd w:val="0"/>
        <w:spacing w:after="0" w:line="240" w:lineRule="auto"/>
        <w:ind w:left="567" w:right="0" w:hanging="567"/>
        <w:jc w:val="left"/>
        <w:rPr>
          <w:rFonts w:ascii="Times New Roman" w:eastAsiaTheme="minorEastAsia" w:hAnsi="Times New Roman" w:cs="Times New Roman"/>
          <w:color w:val="auto"/>
          <w:sz w:val="24"/>
          <w:szCs w:val="24"/>
        </w:rPr>
      </w:pPr>
      <w:r>
        <w:rPr>
          <w:rFonts w:ascii="Times New Roman" w:eastAsiaTheme="minorEastAsia" w:hAnsi="Times New Roman" w:cs="Times New Roman"/>
          <w:color w:val="auto"/>
          <w:sz w:val="24"/>
          <w:szCs w:val="24"/>
        </w:rPr>
        <w:t xml:space="preserve">      </w:t>
      </w:r>
      <w:r w:rsidRPr="002A1C20">
        <w:rPr>
          <w:rFonts w:ascii="Times New Roman" w:eastAsiaTheme="minorEastAsia" w:hAnsi="Times New Roman" w:cs="Times New Roman"/>
          <w:color w:val="auto"/>
          <w:sz w:val="24"/>
          <w:szCs w:val="24"/>
        </w:rPr>
        <w:t xml:space="preserve">oświadczenie wstępne, o którym mowa w </w:t>
      </w:r>
      <w:r w:rsidR="00764EA4">
        <w:rPr>
          <w:rFonts w:ascii="Times New Roman" w:eastAsiaTheme="minorEastAsia" w:hAnsi="Times New Roman" w:cs="Times New Roman"/>
          <w:color w:val="auto"/>
          <w:sz w:val="24"/>
          <w:szCs w:val="24"/>
        </w:rPr>
        <w:t>pkt. 14.3</w:t>
      </w:r>
      <w:r w:rsidRPr="00764EA4">
        <w:rPr>
          <w:rFonts w:ascii="Times New Roman" w:eastAsiaTheme="minorEastAsia" w:hAnsi="Times New Roman" w:cs="Times New Roman"/>
          <w:color w:val="auto"/>
          <w:sz w:val="24"/>
          <w:szCs w:val="24"/>
        </w:rPr>
        <w:t xml:space="preserve"> SWZ oraz oświadczenie, że w</w:t>
      </w:r>
    </w:p>
    <w:p w14:paraId="2135A2AD" w14:textId="0912BDEF" w:rsidR="002A1C20" w:rsidRPr="00764EA4" w:rsidRDefault="00C1095E" w:rsidP="00C1095E">
      <w:pPr>
        <w:pStyle w:val="Akapitzlist"/>
        <w:autoSpaceDE w:val="0"/>
        <w:autoSpaceDN w:val="0"/>
        <w:adjustRightInd w:val="0"/>
        <w:spacing w:after="0" w:line="240" w:lineRule="auto"/>
        <w:ind w:left="567" w:right="0" w:hanging="567"/>
        <w:jc w:val="left"/>
        <w:rPr>
          <w:rFonts w:ascii="Times New Roman" w:eastAsiaTheme="minorEastAsia" w:hAnsi="Times New Roman" w:cs="Times New Roman"/>
          <w:color w:val="auto"/>
          <w:sz w:val="24"/>
          <w:szCs w:val="24"/>
        </w:rPr>
      </w:pPr>
      <w:r>
        <w:rPr>
          <w:rFonts w:ascii="Times New Roman" w:eastAsiaTheme="minorEastAsia" w:hAnsi="Times New Roman" w:cs="Times New Roman"/>
          <w:color w:val="auto"/>
          <w:sz w:val="24"/>
          <w:szCs w:val="24"/>
        </w:rPr>
        <w:t xml:space="preserve">       </w:t>
      </w:r>
      <w:r w:rsidR="002A1C20" w:rsidRPr="00764EA4">
        <w:rPr>
          <w:rFonts w:ascii="Times New Roman" w:eastAsiaTheme="minorEastAsia" w:hAnsi="Times New Roman" w:cs="Times New Roman"/>
          <w:color w:val="auto"/>
          <w:sz w:val="24"/>
          <w:szCs w:val="24"/>
        </w:rPr>
        <w:t>stosunku do Wykonawcy nie zachodzi podstawa wykluczenia przewidziana w art. 5k</w:t>
      </w:r>
    </w:p>
    <w:p w14:paraId="7EA92A92" w14:textId="77777777" w:rsidR="00C1095E" w:rsidRDefault="00C1095E" w:rsidP="00C1095E">
      <w:pPr>
        <w:pStyle w:val="Akapitzlist"/>
        <w:autoSpaceDE w:val="0"/>
        <w:autoSpaceDN w:val="0"/>
        <w:adjustRightInd w:val="0"/>
        <w:spacing w:after="0" w:line="240" w:lineRule="auto"/>
        <w:ind w:left="0" w:right="0" w:firstLine="0"/>
        <w:jc w:val="left"/>
        <w:rPr>
          <w:rFonts w:ascii="Times New Roman" w:eastAsiaTheme="minorEastAsia" w:hAnsi="Times New Roman" w:cs="Times New Roman"/>
          <w:color w:val="auto"/>
          <w:sz w:val="24"/>
          <w:szCs w:val="24"/>
        </w:rPr>
      </w:pPr>
      <w:r>
        <w:rPr>
          <w:rFonts w:ascii="Times New Roman" w:eastAsiaTheme="minorEastAsia" w:hAnsi="Times New Roman" w:cs="Times New Roman"/>
          <w:color w:val="auto"/>
          <w:sz w:val="24"/>
          <w:szCs w:val="24"/>
        </w:rPr>
        <w:t xml:space="preserve">       </w:t>
      </w:r>
      <w:r w:rsidR="002A1C20" w:rsidRPr="00764EA4">
        <w:rPr>
          <w:rFonts w:ascii="Times New Roman" w:eastAsiaTheme="minorEastAsia" w:hAnsi="Times New Roman" w:cs="Times New Roman"/>
          <w:color w:val="auto"/>
          <w:sz w:val="24"/>
          <w:szCs w:val="24"/>
        </w:rPr>
        <w:t>rozporządzenia 833/2014 w brzmieniu nadanym rozporządzeniem 2022/</w:t>
      </w:r>
      <w:r w:rsidR="00764EA4" w:rsidRPr="00764EA4">
        <w:rPr>
          <w:rFonts w:ascii="Times New Roman" w:eastAsiaTheme="minorEastAsia" w:hAnsi="Times New Roman" w:cs="Times New Roman"/>
          <w:color w:val="auto"/>
          <w:sz w:val="24"/>
          <w:szCs w:val="24"/>
        </w:rPr>
        <w:t xml:space="preserve">576, o którym mowa w </w:t>
      </w:r>
      <w:r>
        <w:rPr>
          <w:rFonts w:ascii="Times New Roman" w:eastAsiaTheme="minorEastAsia" w:hAnsi="Times New Roman" w:cs="Times New Roman"/>
          <w:color w:val="auto"/>
          <w:sz w:val="24"/>
          <w:szCs w:val="24"/>
        </w:rPr>
        <w:t xml:space="preserve">  </w:t>
      </w:r>
    </w:p>
    <w:p w14:paraId="2ADB71C2" w14:textId="77777777" w:rsidR="00C1095E" w:rsidRDefault="00C1095E" w:rsidP="00C1095E">
      <w:pPr>
        <w:pStyle w:val="Akapitzlist"/>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Theme="minorEastAsia" w:hAnsi="Times New Roman" w:cs="Times New Roman"/>
          <w:color w:val="auto"/>
          <w:sz w:val="24"/>
          <w:szCs w:val="24"/>
        </w:rPr>
        <w:t xml:space="preserve">       </w:t>
      </w:r>
      <w:r w:rsidR="00764EA4" w:rsidRPr="00764EA4">
        <w:rPr>
          <w:rFonts w:ascii="Times New Roman" w:eastAsiaTheme="minorEastAsia" w:hAnsi="Times New Roman" w:cs="Times New Roman"/>
          <w:color w:val="auto"/>
          <w:sz w:val="24"/>
          <w:szCs w:val="24"/>
        </w:rPr>
        <w:t>pkt.10.3</w:t>
      </w:r>
      <w:r w:rsidR="002A1C20" w:rsidRPr="00764EA4">
        <w:rPr>
          <w:rFonts w:ascii="Times New Roman" w:eastAsiaTheme="minorEastAsia" w:hAnsi="Times New Roman" w:cs="Times New Roman"/>
          <w:color w:val="auto"/>
          <w:sz w:val="24"/>
          <w:szCs w:val="24"/>
        </w:rPr>
        <w:t xml:space="preserve"> SWZ, składa każdy z wykonawców</w:t>
      </w:r>
      <w:r w:rsidR="002A1C20" w:rsidRPr="002A1C20">
        <w:rPr>
          <w:rFonts w:ascii="Times New Roman" w:eastAsia="CIDFont+F3" w:hAnsi="Times New Roman" w:cs="Times New Roman"/>
          <w:color w:val="auto"/>
          <w:sz w:val="24"/>
          <w:szCs w:val="24"/>
        </w:rPr>
        <w:t>. Oświadczenia te potwierdzają</w:t>
      </w:r>
      <w:r w:rsidR="002A1C20">
        <w:rPr>
          <w:rFonts w:ascii="Times New Roman" w:eastAsia="CIDFont+F3" w:hAnsi="Times New Roman" w:cs="Times New Roman"/>
          <w:color w:val="auto"/>
          <w:sz w:val="24"/>
          <w:szCs w:val="24"/>
        </w:rPr>
        <w:t xml:space="preserve"> </w:t>
      </w:r>
      <w:r w:rsidR="002A1C20" w:rsidRPr="002A1C20">
        <w:rPr>
          <w:rFonts w:ascii="Times New Roman" w:eastAsia="CIDFont+F3" w:hAnsi="Times New Roman" w:cs="Times New Roman"/>
          <w:color w:val="auto"/>
          <w:sz w:val="24"/>
          <w:szCs w:val="24"/>
        </w:rPr>
        <w:t xml:space="preserve">brak podstaw </w:t>
      </w:r>
      <w:r>
        <w:rPr>
          <w:rFonts w:ascii="Times New Roman" w:eastAsia="CIDFont+F3" w:hAnsi="Times New Roman" w:cs="Times New Roman"/>
          <w:color w:val="auto"/>
          <w:sz w:val="24"/>
          <w:szCs w:val="24"/>
        </w:rPr>
        <w:t xml:space="preserve">  </w:t>
      </w:r>
    </w:p>
    <w:p w14:paraId="53F67052" w14:textId="27B8C542" w:rsidR="0060590F" w:rsidRDefault="00C1095E" w:rsidP="00C1095E">
      <w:pPr>
        <w:pStyle w:val="Akapitzlist"/>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Pr>
          <w:rFonts w:ascii="Times New Roman" w:eastAsia="CIDFont+F3" w:hAnsi="Times New Roman" w:cs="Times New Roman"/>
          <w:color w:val="auto"/>
          <w:sz w:val="24"/>
          <w:szCs w:val="24"/>
        </w:rPr>
        <w:t xml:space="preserve">       </w:t>
      </w:r>
      <w:r w:rsidR="002A1C20" w:rsidRPr="002A1C20">
        <w:rPr>
          <w:rFonts w:ascii="Times New Roman" w:eastAsia="CIDFont+F3" w:hAnsi="Times New Roman" w:cs="Times New Roman"/>
          <w:color w:val="auto"/>
          <w:sz w:val="24"/>
          <w:szCs w:val="24"/>
        </w:rPr>
        <w:t>wykluczenia oraz spełnianie warunków udziału</w:t>
      </w:r>
      <w:r w:rsidR="00B57403">
        <w:rPr>
          <w:rFonts w:ascii="Times New Roman" w:eastAsia="CIDFont+F3" w:hAnsi="Times New Roman" w:cs="Times New Roman"/>
          <w:color w:val="auto"/>
          <w:sz w:val="24"/>
          <w:szCs w:val="24"/>
        </w:rPr>
        <w:t xml:space="preserve"> w postępowaniu.</w:t>
      </w:r>
    </w:p>
    <w:p w14:paraId="5C273C70" w14:textId="64659799" w:rsidR="00E915B7" w:rsidRPr="00E915B7" w:rsidRDefault="00C1095E" w:rsidP="00C1095E">
      <w:pPr>
        <w:autoSpaceDE w:val="0"/>
        <w:autoSpaceDN w:val="0"/>
        <w:adjustRightInd w:val="0"/>
        <w:spacing w:after="0" w:line="240" w:lineRule="auto"/>
        <w:ind w:left="567" w:right="0" w:hanging="567"/>
        <w:jc w:val="left"/>
        <w:rPr>
          <w:rFonts w:ascii="Times New Roman" w:eastAsiaTheme="minorEastAsia" w:hAnsi="Times New Roman" w:cs="Times New Roman"/>
          <w:color w:val="auto"/>
          <w:sz w:val="24"/>
          <w:szCs w:val="24"/>
        </w:rPr>
      </w:pPr>
      <w:r>
        <w:rPr>
          <w:rFonts w:ascii="Times New Roman" w:eastAsiaTheme="minorEastAsia" w:hAnsi="Times New Roman" w:cs="Times New Roman"/>
          <w:color w:val="auto"/>
          <w:sz w:val="24"/>
          <w:szCs w:val="24"/>
        </w:rPr>
        <w:t xml:space="preserve">   </w:t>
      </w:r>
      <w:r w:rsidR="00E915B7">
        <w:rPr>
          <w:rFonts w:ascii="Times New Roman" w:eastAsiaTheme="minorEastAsia" w:hAnsi="Times New Roman" w:cs="Times New Roman"/>
          <w:color w:val="auto"/>
          <w:sz w:val="24"/>
          <w:szCs w:val="24"/>
        </w:rPr>
        <w:t xml:space="preserve">12.8. </w:t>
      </w:r>
      <w:r w:rsidR="00E915B7" w:rsidRPr="002A1C20">
        <w:rPr>
          <w:rFonts w:ascii="Times New Roman" w:eastAsiaTheme="minorEastAsia" w:hAnsi="Times New Roman" w:cs="Times New Roman"/>
          <w:color w:val="auto"/>
          <w:sz w:val="24"/>
          <w:szCs w:val="24"/>
        </w:rPr>
        <w:t>W przypadku wspólnego ubiegania się o zamówienie przez wykonawców,</w:t>
      </w:r>
      <w:r w:rsidR="004419DF">
        <w:rPr>
          <w:rFonts w:ascii="Times New Roman" w:eastAsiaTheme="minorEastAsia" w:hAnsi="Times New Roman" w:cs="Times New Roman"/>
          <w:color w:val="auto"/>
          <w:sz w:val="24"/>
          <w:szCs w:val="24"/>
        </w:rPr>
        <w:t xml:space="preserve"> Wykonawca składa oświadczenie wg załącznika nr 5 z wyszczególnieniem  zakresu realizacji dostaw czy usług.</w:t>
      </w:r>
    </w:p>
    <w:p w14:paraId="48744AFB" w14:textId="7DD17378" w:rsidR="00B96501" w:rsidRPr="0060590F" w:rsidRDefault="00B96501" w:rsidP="005B1FF9">
      <w:pPr>
        <w:pStyle w:val="Akapitzlist"/>
        <w:keepNext/>
        <w:numPr>
          <w:ilvl w:val="0"/>
          <w:numId w:val="16"/>
        </w:numPr>
        <w:spacing w:before="240" w:after="0" w:line="276" w:lineRule="auto"/>
        <w:ind w:left="567" w:right="0" w:hanging="425"/>
        <w:jc w:val="left"/>
        <w:outlineLvl w:val="0"/>
        <w:rPr>
          <w:rFonts w:ascii="Times New Roman" w:hAnsi="Times New Roman" w:cs="Times New Roman"/>
          <w:b/>
          <w:bCs/>
          <w:color w:val="auto"/>
          <w:sz w:val="24"/>
          <w:szCs w:val="24"/>
        </w:rPr>
      </w:pPr>
      <w:bookmarkStart w:id="18" w:name="_Toc68677736"/>
      <w:bookmarkStart w:id="19" w:name="_Hlk65743188"/>
      <w:bookmarkEnd w:id="10"/>
      <w:r w:rsidRPr="0060590F">
        <w:rPr>
          <w:rFonts w:ascii="Times New Roman" w:hAnsi="Times New Roman" w:cs="Times New Roman"/>
          <w:b/>
          <w:bCs/>
          <w:sz w:val="24"/>
          <w:szCs w:val="24"/>
        </w:rPr>
        <w:t xml:space="preserve">Wymagania dotyczące zatrudnienia na podstawie stosunku pracy, w okolicznościach, </w:t>
      </w:r>
      <w:r w:rsidRPr="0060590F">
        <w:rPr>
          <w:rFonts w:ascii="Times New Roman" w:hAnsi="Times New Roman" w:cs="Times New Roman"/>
          <w:b/>
          <w:bCs/>
          <w:color w:val="auto"/>
          <w:sz w:val="24"/>
          <w:szCs w:val="24"/>
        </w:rPr>
        <w:t>o</w:t>
      </w:r>
      <w:r w:rsidR="00825FC3" w:rsidRPr="0060590F">
        <w:rPr>
          <w:rFonts w:ascii="Times New Roman" w:hAnsi="Times New Roman" w:cs="Times New Roman"/>
          <w:b/>
          <w:bCs/>
          <w:color w:val="auto"/>
          <w:sz w:val="24"/>
          <w:szCs w:val="24"/>
        </w:rPr>
        <w:t> </w:t>
      </w:r>
      <w:r w:rsidRPr="0060590F">
        <w:rPr>
          <w:rFonts w:ascii="Times New Roman" w:hAnsi="Times New Roman" w:cs="Times New Roman"/>
          <w:b/>
          <w:bCs/>
          <w:color w:val="auto"/>
          <w:sz w:val="24"/>
          <w:szCs w:val="24"/>
        </w:rPr>
        <w:t>których mowa w art. 95 ustawy Pzp:</w:t>
      </w:r>
      <w:bookmarkEnd w:id="18"/>
      <w:r w:rsidRPr="0060590F">
        <w:rPr>
          <w:rFonts w:ascii="Times New Roman" w:hAnsi="Times New Roman" w:cs="Times New Roman"/>
          <w:b/>
          <w:bCs/>
          <w:color w:val="auto"/>
          <w:sz w:val="24"/>
          <w:szCs w:val="24"/>
        </w:rPr>
        <w:t xml:space="preserve"> </w:t>
      </w:r>
    </w:p>
    <w:p w14:paraId="2F3F0C16" w14:textId="402CE826" w:rsidR="00B96501" w:rsidRPr="006A6CFB" w:rsidRDefault="00B96501" w:rsidP="006A6CFB">
      <w:pPr>
        <w:pStyle w:val="Style11"/>
        <w:shd w:val="clear" w:color="auto" w:fill="FFFFFF"/>
        <w:tabs>
          <w:tab w:val="left" w:pos="567"/>
        </w:tabs>
        <w:autoSpaceDE w:val="0"/>
        <w:autoSpaceDN w:val="0"/>
        <w:adjustRightInd w:val="0"/>
        <w:spacing w:line="276" w:lineRule="auto"/>
        <w:ind w:left="567" w:firstLine="0"/>
        <w:contextualSpacing/>
      </w:pPr>
      <w:r w:rsidRPr="006A6CFB">
        <w:t xml:space="preserve">Zamawiający nie stawia wymagań w zakresie zatrudnienia. </w:t>
      </w:r>
    </w:p>
    <w:bookmarkEnd w:id="19"/>
    <w:p w14:paraId="652B374C" w14:textId="77777777" w:rsidR="00B722B1" w:rsidRDefault="00B722B1" w:rsidP="005B1FF9">
      <w:pPr>
        <w:keepNext/>
        <w:numPr>
          <w:ilvl w:val="0"/>
          <w:numId w:val="16"/>
        </w:numPr>
        <w:spacing w:before="240" w:after="0" w:line="276" w:lineRule="auto"/>
        <w:ind w:left="851" w:right="0" w:hanging="709"/>
        <w:jc w:val="left"/>
        <w:outlineLvl w:val="0"/>
        <w:rPr>
          <w:rFonts w:ascii="Times New Roman" w:hAnsi="Times New Roman" w:cs="Times New Roman"/>
          <w:b/>
          <w:bCs/>
          <w:sz w:val="24"/>
          <w:szCs w:val="24"/>
        </w:rPr>
      </w:pPr>
      <w:r w:rsidRPr="009279E8">
        <w:rPr>
          <w:rFonts w:ascii="Times New Roman" w:hAnsi="Times New Roman" w:cs="Times New Roman"/>
          <w:b/>
          <w:bCs/>
          <w:sz w:val="24"/>
          <w:szCs w:val="24"/>
        </w:rPr>
        <w:t xml:space="preserve">Wykaz podmiotowych środków dowodowych </w:t>
      </w:r>
    </w:p>
    <w:p w14:paraId="4F3B19AA" w14:textId="01F99039" w:rsidR="00471A65" w:rsidRPr="00B51B78" w:rsidRDefault="00471A65" w:rsidP="00B51B78">
      <w:pPr>
        <w:autoSpaceDE w:val="0"/>
        <w:autoSpaceDN w:val="0"/>
        <w:adjustRightInd w:val="0"/>
        <w:spacing w:after="0" w:line="240" w:lineRule="auto"/>
        <w:ind w:right="0"/>
        <w:jc w:val="left"/>
        <w:rPr>
          <w:rFonts w:ascii="Times New Roman" w:eastAsiaTheme="minorEastAsia" w:hAnsi="Times New Roman" w:cs="Times New Roman"/>
          <w:sz w:val="24"/>
          <w:szCs w:val="24"/>
        </w:rPr>
      </w:pPr>
      <w:r>
        <w:rPr>
          <w:rFonts w:ascii="Times New Roman" w:eastAsia="CIDFont+F3" w:hAnsi="Times New Roman" w:cs="Times New Roman"/>
          <w:sz w:val="24"/>
          <w:szCs w:val="24"/>
        </w:rPr>
        <w:t xml:space="preserve">  14.1</w:t>
      </w:r>
      <w:r w:rsidRPr="00471A65">
        <w:rPr>
          <w:rFonts w:ascii="Times New Roman" w:eastAsia="CIDFont+F3" w:hAnsi="Times New Roman" w:cs="Times New Roman"/>
          <w:sz w:val="24"/>
          <w:szCs w:val="24"/>
        </w:rPr>
        <w:t xml:space="preserve">. </w:t>
      </w:r>
      <w:r w:rsidRPr="00471A65">
        <w:rPr>
          <w:rFonts w:ascii="Times New Roman" w:eastAsiaTheme="minorEastAsia" w:hAnsi="Times New Roman" w:cs="Times New Roman"/>
          <w:sz w:val="24"/>
          <w:szCs w:val="24"/>
        </w:rPr>
        <w:t>W celu potwierdzenia braku podstaw wykluczenia wykonawcy z udziału</w:t>
      </w:r>
      <w:r>
        <w:rPr>
          <w:rFonts w:ascii="Times New Roman" w:eastAsiaTheme="minorEastAsia" w:hAnsi="Times New Roman" w:cs="Times New Roman"/>
          <w:sz w:val="24"/>
          <w:szCs w:val="24"/>
        </w:rPr>
        <w:t xml:space="preserve"> </w:t>
      </w:r>
      <w:r w:rsidRPr="00471A65">
        <w:rPr>
          <w:rFonts w:ascii="Times New Roman" w:eastAsiaTheme="minorEastAsia" w:hAnsi="Times New Roman" w:cs="Times New Roman"/>
          <w:sz w:val="24"/>
          <w:szCs w:val="24"/>
        </w:rPr>
        <w:t>w postępowaniu oraz spełnienia warunków udziału w postępowaniu Wykonawca,</w:t>
      </w:r>
      <w:r w:rsidR="00B51B78">
        <w:rPr>
          <w:rFonts w:ascii="Times New Roman" w:eastAsiaTheme="minorEastAsia" w:hAnsi="Times New Roman" w:cs="Times New Roman"/>
          <w:sz w:val="24"/>
          <w:szCs w:val="24"/>
        </w:rPr>
        <w:t xml:space="preserve"> </w:t>
      </w:r>
      <w:r w:rsidRPr="00B51B78">
        <w:rPr>
          <w:rFonts w:ascii="Times New Roman" w:eastAsiaTheme="minorEastAsia" w:hAnsi="Times New Roman" w:cs="Times New Roman"/>
          <w:sz w:val="24"/>
          <w:szCs w:val="24"/>
        </w:rPr>
        <w:t>którego oferta została najwyżej oceniona , na wezwanie Zamawiającego</w:t>
      </w:r>
      <w:r w:rsidR="00B51B78">
        <w:rPr>
          <w:rFonts w:ascii="Times New Roman" w:eastAsiaTheme="minorEastAsia" w:hAnsi="Times New Roman" w:cs="Times New Roman"/>
          <w:sz w:val="24"/>
          <w:szCs w:val="24"/>
        </w:rPr>
        <w:t xml:space="preserve"> </w:t>
      </w:r>
      <w:r w:rsidRPr="00B51B78">
        <w:rPr>
          <w:rFonts w:ascii="Times New Roman" w:eastAsiaTheme="minorEastAsia" w:hAnsi="Times New Roman" w:cs="Times New Roman"/>
          <w:sz w:val="24"/>
          <w:szCs w:val="24"/>
        </w:rPr>
        <w:t>w wyznaczonym terminie, nie krótszym niż 10 dni przedstawi następujące</w:t>
      </w:r>
      <w:r w:rsidR="00B51B78">
        <w:rPr>
          <w:rFonts w:ascii="Times New Roman" w:eastAsiaTheme="minorEastAsia" w:hAnsi="Times New Roman" w:cs="Times New Roman"/>
          <w:sz w:val="24"/>
          <w:szCs w:val="24"/>
        </w:rPr>
        <w:t xml:space="preserve"> </w:t>
      </w:r>
      <w:r w:rsidRPr="00B51B78">
        <w:rPr>
          <w:rFonts w:ascii="Times New Roman" w:eastAsiaTheme="minorEastAsia" w:hAnsi="Times New Roman" w:cs="Times New Roman"/>
          <w:sz w:val="24"/>
          <w:szCs w:val="24"/>
        </w:rPr>
        <w:t>dokumenty:</w:t>
      </w:r>
    </w:p>
    <w:p w14:paraId="295469DF" w14:textId="77777777" w:rsidR="00471A65" w:rsidRPr="00471A65" w:rsidRDefault="00471A65" w:rsidP="00B51B78">
      <w:pPr>
        <w:pStyle w:val="Akapitzlist"/>
        <w:autoSpaceDE w:val="0"/>
        <w:autoSpaceDN w:val="0"/>
        <w:adjustRightInd w:val="0"/>
        <w:spacing w:after="0" w:line="240" w:lineRule="auto"/>
        <w:ind w:left="1353" w:right="0" w:hanging="502"/>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1) Informację z Krajowego Rejestru Karnego w zakresie:</w:t>
      </w:r>
    </w:p>
    <w:p w14:paraId="266E650F" w14:textId="77777777" w:rsidR="00471A65" w:rsidRPr="00B51B78" w:rsidRDefault="00471A65" w:rsidP="00B51B78">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sidRPr="00B51B78">
        <w:rPr>
          <w:rFonts w:ascii="Times New Roman" w:eastAsia="CIDFont+F3" w:hAnsi="Times New Roman" w:cs="Times New Roman"/>
          <w:sz w:val="24"/>
          <w:szCs w:val="24"/>
        </w:rPr>
        <w:t>a) art. 108 ust. 1 pkt 1 i 2 ustawy Pzp,</w:t>
      </w:r>
    </w:p>
    <w:p w14:paraId="7427AA24" w14:textId="77777777" w:rsidR="00471A65" w:rsidRPr="00B51B78" w:rsidRDefault="00471A65" w:rsidP="00B51B78">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sidRPr="00B51B78">
        <w:rPr>
          <w:rFonts w:ascii="Times New Roman" w:eastAsia="CIDFont+F3" w:hAnsi="Times New Roman" w:cs="Times New Roman"/>
          <w:sz w:val="24"/>
          <w:szCs w:val="24"/>
        </w:rPr>
        <w:t>b) art. 108 ust. 1 pkt 4 ustawy Pzp, dotyczącej orzeczenia zakazu ubiegania się o</w:t>
      </w:r>
    </w:p>
    <w:p w14:paraId="5F43B667"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zamówienie publiczne tytułem środka karnego,- sporządzonej nie wcześniej niż 6 </w:t>
      </w:r>
      <w:r>
        <w:rPr>
          <w:rFonts w:ascii="Times New Roman" w:eastAsia="CIDFont+F3" w:hAnsi="Times New Roman" w:cs="Times New Roman"/>
          <w:sz w:val="24"/>
          <w:szCs w:val="24"/>
        </w:rPr>
        <w:t xml:space="preserve">  </w:t>
      </w:r>
    </w:p>
    <w:p w14:paraId="7CA18FF4" w14:textId="3B9876B1"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miesięcy przed jej złożeniem;</w:t>
      </w:r>
    </w:p>
    <w:p w14:paraId="5D1C77EE" w14:textId="65BA070C"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2) Oświadczenie wykonawcy, w zakresie art. 108 ust. 1 pkt 5 ustawy Pzp, o braku</w:t>
      </w:r>
    </w:p>
    <w:p w14:paraId="2831BBB5" w14:textId="64F94BBA"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przynależności do tej samej grupy kapitałowej w rozumieniu ustawy z dnia 16 lutego</w:t>
      </w:r>
    </w:p>
    <w:p w14:paraId="16FAC4DB" w14:textId="77777777" w:rsidR="00471A65" w:rsidRPr="00B57403" w:rsidRDefault="00471A65" w:rsidP="00B57403">
      <w:pPr>
        <w:autoSpaceDE w:val="0"/>
        <w:autoSpaceDN w:val="0"/>
        <w:adjustRightInd w:val="0"/>
        <w:spacing w:after="0" w:line="240" w:lineRule="auto"/>
        <w:ind w:left="1135"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2007 r. o ochronie konkurencji i konsumentów (Dz. U. z 2020 r. poz. 1076 i 1086), z</w:t>
      </w:r>
    </w:p>
    <w:p w14:paraId="2D5EBE95" w14:textId="50A10180" w:rsidR="00471A65" w:rsidRPr="00B51B78" w:rsidRDefault="00B51B78" w:rsidP="00B51B78">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innym wykonawcą, który złożył odrębną ofertę, ofertę częściową albo oświadczenia o</w:t>
      </w:r>
    </w:p>
    <w:p w14:paraId="1C100FC8" w14:textId="4AE88BBC" w:rsidR="00471A65" w:rsidRPr="00B51B78" w:rsidRDefault="00B51B78" w:rsidP="00B51B78">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Pr>
          <w:rFonts w:ascii="Times New Roman" w:eastAsiaTheme="minorEastAsia" w:hAnsi="Times New Roman" w:cs="Times New Roman"/>
          <w:sz w:val="24"/>
          <w:szCs w:val="24"/>
        </w:rPr>
        <w:lastRenderedPageBreak/>
        <w:t xml:space="preserve">                   </w:t>
      </w:r>
      <w:r w:rsidR="00471A65" w:rsidRPr="00B51B78">
        <w:rPr>
          <w:rFonts w:ascii="Times New Roman" w:eastAsia="CIDFont+F3" w:hAnsi="Times New Roman" w:cs="Times New Roman"/>
          <w:sz w:val="24"/>
          <w:szCs w:val="24"/>
        </w:rPr>
        <w:t>przynależności do tej samej grupy kapitałowej wraz z dokumentami lub informacjami</w:t>
      </w:r>
    </w:p>
    <w:p w14:paraId="2F3A3F81" w14:textId="0D79FF4E"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potwierdzającymi przygotowanie oferty lub oferty częściowej niezależnie od innego</w:t>
      </w:r>
    </w:p>
    <w:p w14:paraId="68A2F527" w14:textId="199EF845" w:rsidR="00471A65" w:rsidRPr="00F645CB" w:rsidRDefault="00B51B78" w:rsidP="00B51B78">
      <w:pPr>
        <w:autoSpaceDE w:val="0"/>
        <w:autoSpaceDN w:val="0"/>
        <w:adjustRightInd w:val="0"/>
        <w:spacing w:after="0" w:line="240" w:lineRule="auto"/>
        <w:ind w:right="0"/>
        <w:jc w:val="left"/>
        <w:rPr>
          <w:rFonts w:ascii="Times New Roman" w:eastAsiaTheme="minorEastAsia" w:hAnsi="Times New Roman" w:cs="Times New Roman"/>
          <w:color w:val="auto"/>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wykonawcy należącego do tej samej grupy kapitałowej, </w:t>
      </w:r>
      <w:r w:rsidR="00471A65" w:rsidRPr="00F645CB">
        <w:rPr>
          <w:rFonts w:ascii="Times New Roman" w:eastAsiaTheme="minorEastAsia" w:hAnsi="Times New Roman" w:cs="Times New Roman"/>
          <w:color w:val="auto"/>
          <w:sz w:val="24"/>
          <w:szCs w:val="24"/>
        </w:rPr>
        <w:t>zgodnie z Załącznikiem nr 4</w:t>
      </w:r>
    </w:p>
    <w:p w14:paraId="4EA3C956" w14:textId="068BC66A" w:rsidR="00471A65" w:rsidRPr="00F645CB" w:rsidRDefault="00F645CB" w:rsidP="00F645CB">
      <w:pPr>
        <w:autoSpaceDE w:val="0"/>
        <w:autoSpaceDN w:val="0"/>
        <w:adjustRightInd w:val="0"/>
        <w:spacing w:after="0" w:line="240" w:lineRule="auto"/>
        <w:ind w:right="0"/>
        <w:jc w:val="left"/>
        <w:rPr>
          <w:rFonts w:ascii="Times New Roman" w:eastAsia="CIDFont+F3" w:hAnsi="Times New Roman" w:cs="Times New Roman"/>
          <w:color w:val="auto"/>
          <w:sz w:val="24"/>
          <w:szCs w:val="24"/>
        </w:rPr>
      </w:pPr>
      <w:r>
        <w:rPr>
          <w:rFonts w:ascii="Times New Roman" w:eastAsiaTheme="minorEastAsia" w:hAnsi="Times New Roman" w:cs="Times New Roman"/>
          <w:color w:val="auto"/>
          <w:sz w:val="24"/>
          <w:szCs w:val="24"/>
        </w:rPr>
        <w:t xml:space="preserve">                  </w:t>
      </w:r>
      <w:r w:rsidR="00471A65" w:rsidRPr="00F645CB">
        <w:rPr>
          <w:rFonts w:ascii="Times New Roman" w:eastAsiaTheme="minorEastAsia" w:hAnsi="Times New Roman" w:cs="Times New Roman"/>
          <w:color w:val="auto"/>
          <w:sz w:val="24"/>
          <w:szCs w:val="24"/>
        </w:rPr>
        <w:t>do SWZ</w:t>
      </w:r>
      <w:r w:rsidR="00471A65" w:rsidRPr="00F645CB">
        <w:rPr>
          <w:rFonts w:ascii="Times New Roman" w:eastAsia="CIDFont+F3" w:hAnsi="Times New Roman" w:cs="Times New Roman"/>
          <w:color w:val="auto"/>
          <w:sz w:val="24"/>
          <w:szCs w:val="24"/>
        </w:rPr>
        <w:t>;</w:t>
      </w:r>
    </w:p>
    <w:p w14:paraId="7C6FBEDB" w14:textId="77777777" w:rsidR="00471A65" w:rsidRPr="00B51B78" w:rsidRDefault="00471A65" w:rsidP="00B51B78">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sidRPr="00B51B78">
        <w:rPr>
          <w:rFonts w:ascii="Times New Roman" w:eastAsia="CIDFont+F3" w:hAnsi="Times New Roman" w:cs="Times New Roman"/>
          <w:sz w:val="24"/>
          <w:szCs w:val="24"/>
        </w:rPr>
        <w:t>3) Oświadczenie Wykonawcy o aktualności informacji zawartych w Oświadczeniu,</w:t>
      </w:r>
    </w:p>
    <w:p w14:paraId="65F9D6DC" w14:textId="77777777" w:rsidR="00471A65" w:rsidRPr="00471A65" w:rsidRDefault="00471A65"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o którym mowa w art. 125 ust. 1 ustawy Pzp, w zakresie podstaw wykluczenia</w:t>
      </w:r>
    </w:p>
    <w:p w14:paraId="3CB4A724" w14:textId="77777777" w:rsidR="00471A65" w:rsidRPr="00471A65" w:rsidRDefault="00471A65"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z postępowania wskazanych przez Zamawiającego, o których mowa w:</w:t>
      </w:r>
    </w:p>
    <w:p w14:paraId="797CD529" w14:textId="77777777" w:rsidR="00471A65" w:rsidRPr="00471A65" w:rsidRDefault="00471A65"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a) art. 108 ust. 1 pkt 3 ustawy Pzp,</w:t>
      </w:r>
    </w:p>
    <w:p w14:paraId="450A71DE" w14:textId="43ACE705" w:rsidR="00471A65" w:rsidRPr="00B51B78" w:rsidRDefault="00B51B78" w:rsidP="00B51B78">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b) art. 108 ust. 1 pkt 4 ustawy Pzp, dotyczących orzeczenia zakazu ubiegania się o</w:t>
      </w:r>
    </w:p>
    <w:p w14:paraId="3CBF21BF" w14:textId="5B27851B" w:rsidR="00471A65" w:rsidRPr="00471A65" w:rsidRDefault="00B51B78"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471A65">
        <w:rPr>
          <w:rFonts w:ascii="Times New Roman" w:eastAsia="CIDFont+F3" w:hAnsi="Times New Roman" w:cs="Times New Roman"/>
          <w:sz w:val="24"/>
          <w:szCs w:val="24"/>
        </w:rPr>
        <w:t>zamówienie publiczne tytułem środka zapobiegawczego,</w:t>
      </w:r>
    </w:p>
    <w:p w14:paraId="0B7E7CE6" w14:textId="77777777" w:rsidR="00471A65" w:rsidRPr="00471A65" w:rsidRDefault="00471A65"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c) art. 108 ust. 1 pkt 5 ustawy Pzp, dotyczących zawarcia z innymi wykonawcami</w:t>
      </w:r>
    </w:p>
    <w:p w14:paraId="0E8A353C" w14:textId="77777777" w:rsidR="00471A65" w:rsidRPr="00471A65" w:rsidRDefault="00471A65"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porozumienia mającego na celu zakłócenie konkurencji,</w:t>
      </w:r>
    </w:p>
    <w:p w14:paraId="672902AE" w14:textId="77777777" w:rsidR="00471A65" w:rsidRPr="00471A65" w:rsidRDefault="00471A65"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d) art. 108 ust. 1 pkt 6 ustawy Pzp,</w:t>
      </w:r>
    </w:p>
    <w:p w14:paraId="1EE079CC" w14:textId="77777777" w:rsidR="00E915B7" w:rsidRPr="00784559" w:rsidRDefault="00E915B7" w:rsidP="00784559">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p>
    <w:p w14:paraId="064F09E5" w14:textId="77777777" w:rsidR="00471A65" w:rsidRDefault="00471A65"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color w:val="auto"/>
          <w:sz w:val="24"/>
          <w:szCs w:val="24"/>
        </w:rPr>
      </w:pPr>
      <w:r w:rsidRPr="00E915B7">
        <w:rPr>
          <w:rFonts w:ascii="Times New Roman" w:eastAsiaTheme="minorEastAsia" w:hAnsi="Times New Roman" w:cs="Times New Roman"/>
          <w:color w:val="auto"/>
          <w:sz w:val="24"/>
          <w:szCs w:val="24"/>
        </w:rPr>
        <w:t>- zgodnie z Załącznikiem nr 3 do SWZ</w:t>
      </w:r>
      <w:r w:rsidRPr="00E915B7">
        <w:rPr>
          <w:rFonts w:ascii="Times New Roman" w:eastAsia="CIDFont+F3" w:hAnsi="Times New Roman" w:cs="Times New Roman"/>
          <w:color w:val="auto"/>
          <w:sz w:val="24"/>
          <w:szCs w:val="24"/>
        </w:rPr>
        <w:t>;</w:t>
      </w:r>
    </w:p>
    <w:p w14:paraId="24AD4620" w14:textId="77777777" w:rsidR="00E915B7" w:rsidRPr="00E915B7" w:rsidRDefault="00E915B7" w:rsidP="00B51B78">
      <w:pPr>
        <w:pStyle w:val="Akapitzlist"/>
        <w:autoSpaceDE w:val="0"/>
        <w:autoSpaceDN w:val="0"/>
        <w:adjustRightInd w:val="0"/>
        <w:spacing w:after="0" w:line="240" w:lineRule="auto"/>
        <w:ind w:left="1353" w:right="0" w:firstLine="0"/>
        <w:jc w:val="left"/>
        <w:rPr>
          <w:rFonts w:ascii="Times New Roman" w:eastAsia="CIDFont+F3" w:hAnsi="Times New Roman" w:cs="Times New Roman"/>
          <w:color w:val="auto"/>
          <w:sz w:val="24"/>
          <w:szCs w:val="24"/>
        </w:rPr>
      </w:pPr>
    </w:p>
    <w:p w14:paraId="213B4360" w14:textId="38C8D15C"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4) Odpis lub informację z Krajowego Rejestru Sądowego lub z Centralnej Ewidencji i</w:t>
      </w:r>
    </w:p>
    <w:p w14:paraId="799481A7" w14:textId="77777777" w:rsidR="00471A65" w:rsidRPr="00B51B78" w:rsidRDefault="00471A65" w:rsidP="00B51B78">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sidRPr="00B51B78">
        <w:rPr>
          <w:rFonts w:ascii="Times New Roman" w:eastAsia="CIDFont+F3" w:hAnsi="Times New Roman" w:cs="Times New Roman"/>
          <w:sz w:val="24"/>
          <w:szCs w:val="24"/>
        </w:rPr>
        <w:t>Informacji o Działalności Gospodarczej, w zakresie art. 109 ust. 1 pkt 4 ustawy Pzp,</w:t>
      </w:r>
    </w:p>
    <w:p w14:paraId="513EE452" w14:textId="77777777" w:rsidR="00471A65" w:rsidRPr="00B51B78" w:rsidRDefault="00471A65" w:rsidP="00B51B78">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sidRPr="00B51B78">
        <w:rPr>
          <w:rFonts w:ascii="Times New Roman" w:eastAsia="CIDFont+F3" w:hAnsi="Times New Roman" w:cs="Times New Roman"/>
          <w:sz w:val="24"/>
          <w:szCs w:val="24"/>
        </w:rPr>
        <w:t>sporządzonych nie wcześniej niż 3 miesiące przed jej złożeniem, jeżeli odrębne</w:t>
      </w:r>
    </w:p>
    <w:p w14:paraId="74C9F2FB" w14:textId="0C1F8471"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przepisy wymagają </w:t>
      </w:r>
      <w:r>
        <w:rPr>
          <w:rFonts w:ascii="Times New Roman" w:eastAsia="CIDFont+F3" w:hAnsi="Times New Roman" w:cs="Times New Roman"/>
          <w:sz w:val="24"/>
          <w:szCs w:val="24"/>
        </w:rPr>
        <w:t>wpisu do rejestru lub ewidencji.</w:t>
      </w:r>
    </w:p>
    <w:p w14:paraId="52F029BB"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2. Jeżeli Wykonawca ma siedzibę lub miejsce zamieszkania poza granicami </w:t>
      </w:r>
      <w:r>
        <w:rPr>
          <w:rFonts w:ascii="Times New Roman" w:eastAsia="CIDFont+F3" w:hAnsi="Times New Roman" w:cs="Times New Roman"/>
          <w:sz w:val="24"/>
          <w:szCs w:val="24"/>
        </w:rPr>
        <w:t xml:space="preserve">  </w:t>
      </w:r>
    </w:p>
    <w:p w14:paraId="554B3210" w14:textId="0FE11B5C"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Rzeczypospolitej</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Polskiej, zamiast:</w:t>
      </w:r>
    </w:p>
    <w:p w14:paraId="40CC6D2D" w14:textId="45829A6C"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1) informacji z Krajowego Rejestru Karnego, o której mowa w pkt 1 ppkt 1) powyżej –</w:t>
      </w:r>
    </w:p>
    <w:p w14:paraId="7D852E43" w14:textId="4BE736B7"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składa informację z odpowiedniego rejestru, takiego jak rejestr sądowy, albo, w</w:t>
      </w:r>
    </w:p>
    <w:p w14:paraId="794CB526" w14:textId="37BB101C"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przypadku braku takiego rejestru, inny równoważny dokument wydany przez właściwy</w:t>
      </w:r>
    </w:p>
    <w:p w14:paraId="0ECE79E7" w14:textId="2AB157FA"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organ sądowy lub administracyjny kraju, w którym wykonawca ma siedzibę lub miejsce</w:t>
      </w:r>
    </w:p>
    <w:p w14:paraId="22275994" w14:textId="4A29BF42"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zamieszkania, w zakresie, o którym mowa w pkt 1 ppkt 1) powyżej, wystawioną nie</w:t>
      </w:r>
    </w:p>
    <w:p w14:paraId="5AA44141" w14:textId="376CAA0E"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wcześniej niż 6 miesięcy przed jego złożeniem;</w:t>
      </w:r>
    </w:p>
    <w:p w14:paraId="6A68472F" w14:textId="4BCE5269"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2) odpisu albo informacji z Krajowego Rejestru Sądowego lub z Centralnej Ewidencji i</w:t>
      </w:r>
    </w:p>
    <w:p w14:paraId="3D7FB77B" w14:textId="438FACA3"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Informacji o Działalności Gospodarczej, o których mowa w pkt 1 ppkt 4) powyżej –</w:t>
      </w:r>
    </w:p>
    <w:p w14:paraId="67AEC89E" w14:textId="1AAC5D52"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składa dokument lub dokumenty wystawione w kraju, w którym wykonawca ma</w:t>
      </w:r>
    </w:p>
    <w:p w14:paraId="3753348F" w14:textId="3CB5F4EC"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siedzibę lub miejsce zamieszkania, potwierdzające odpowiednio, że: nie otwarto jego</w:t>
      </w:r>
    </w:p>
    <w:p w14:paraId="0E141FA7" w14:textId="7B1C3B62"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likwidacji, nie ogłoszono upadłości, jego aktywami nie zarządza likwidator lub sąd, nie</w:t>
      </w:r>
    </w:p>
    <w:p w14:paraId="350F0B02" w14:textId="3D95566A"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zawarł układu z wierzycielami, jego działalność gospodarcza nie jest zawieszona ani</w:t>
      </w:r>
    </w:p>
    <w:p w14:paraId="1D260E31" w14:textId="000F7E16" w:rsidR="00471A65" w:rsidRPr="00B51B78" w:rsidRDefault="00B51B78" w:rsidP="00B51B78">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nie znajduje się on w innej tego rodzaju sytuacji wynikającej z podobnej procedury</w:t>
      </w:r>
    </w:p>
    <w:p w14:paraId="57FB25B2" w14:textId="77463C95"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przewidzianej w przepisach miejsca wszczęcia tej procedury, wystawiony nie wcześniej</w:t>
      </w:r>
    </w:p>
    <w:p w14:paraId="58E20AD5" w14:textId="505491FB"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niż 3 miesiące przed jego złożeniem.</w:t>
      </w:r>
    </w:p>
    <w:p w14:paraId="72C6802B" w14:textId="1B9427BD"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3. Jeżeli z uzasadnionej przyczyny Wykonawca nie może złożyć podmiotowych środków</w:t>
      </w:r>
    </w:p>
    <w:p w14:paraId="52543B73" w14:textId="662DAC83" w:rsidR="00471A65" w:rsidRPr="00B51B78" w:rsidRDefault="00471A65" w:rsidP="00B51B78">
      <w:pPr>
        <w:autoSpaceDE w:val="0"/>
        <w:autoSpaceDN w:val="0"/>
        <w:adjustRightInd w:val="0"/>
        <w:spacing w:after="0" w:line="240" w:lineRule="auto"/>
        <w:ind w:left="1135" w:right="0" w:firstLine="0"/>
        <w:jc w:val="left"/>
        <w:rPr>
          <w:rFonts w:ascii="Times New Roman" w:eastAsia="CIDFont+F3" w:hAnsi="Times New Roman" w:cs="Times New Roman"/>
          <w:sz w:val="24"/>
          <w:szCs w:val="24"/>
        </w:rPr>
      </w:pPr>
      <w:r w:rsidRPr="00B51B78">
        <w:rPr>
          <w:rFonts w:ascii="Times New Roman" w:eastAsia="CIDFont+F3" w:hAnsi="Times New Roman" w:cs="Times New Roman"/>
          <w:sz w:val="24"/>
          <w:szCs w:val="24"/>
        </w:rPr>
        <w:t>dowodowych wymaganych przez Zamawiającego, w celu potwierdzenia spełniania przez</w:t>
      </w:r>
      <w:r w:rsidR="00B51B78">
        <w:rPr>
          <w:rFonts w:ascii="Times New Roman" w:eastAsia="CIDFont+F3" w:hAnsi="Times New Roman" w:cs="Times New Roman"/>
          <w:sz w:val="24"/>
          <w:szCs w:val="24"/>
        </w:rPr>
        <w:t xml:space="preserve"> </w:t>
      </w:r>
      <w:r w:rsidRPr="00B51B78">
        <w:rPr>
          <w:rFonts w:ascii="Times New Roman" w:eastAsia="CIDFont+F3" w:hAnsi="Times New Roman" w:cs="Times New Roman"/>
          <w:sz w:val="24"/>
          <w:szCs w:val="24"/>
        </w:rPr>
        <w:t>Wykonawcę warunków udziału w postepowaniu lub kryteriów selekcji dotyczących</w:t>
      </w:r>
      <w:r w:rsidR="00B51B78">
        <w:rPr>
          <w:rFonts w:ascii="Times New Roman" w:eastAsia="CIDFont+F3" w:hAnsi="Times New Roman" w:cs="Times New Roman"/>
          <w:sz w:val="24"/>
          <w:szCs w:val="24"/>
        </w:rPr>
        <w:t xml:space="preserve"> </w:t>
      </w:r>
      <w:r w:rsidRPr="00B51B78">
        <w:rPr>
          <w:rFonts w:ascii="Times New Roman" w:eastAsia="CIDFont+F3" w:hAnsi="Times New Roman" w:cs="Times New Roman"/>
          <w:sz w:val="24"/>
          <w:szCs w:val="24"/>
        </w:rPr>
        <w:t>zdolności technicznej lub zawodowej, wykonawca składa inne podmiotowe środki</w:t>
      </w:r>
      <w:r w:rsidR="00B51B78">
        <w:rPr>
          <w:rFonts w:ascii="Times New Roman" w:eastAsia="CIDFont+F3" w:hAnsi="Times New Roman" w:cs="Times New Roman"/>
          <w:sz w:val="24"/>
          <w:szCs w:val="24"/>
        </w:rPr>
        <w:t xml:space="preserve"> </w:t>
      </w:r>
      <w:r w:rsidRPr="00B51B78">
        <w:rPr>
          <w:rFonts w:ascii="Times New Roman" w:eastAsia="CIDFont+F3" w:hAnsi="Times New Roman" w:cs="Times New Roman"/>
          <w:sz w:val="24"/>
          <w:szCs w:val="24"/>
        </w:rPr>
        <w:t>dowodowe, które w wystarczający sposób potwierdzają spełnianie opisanego przez</w:t>
      </w:r>
      <w:r w:rsidR="00B51B78">
        <w:rPr>
          <w:rFonts w:ascii="Times New Roman" w:eastAsia="CIDFont+F3" w:hAnsi="Times New Roman" w:cs="Times New Roman"/>
          <w:sz w:val="24"/>
          <w:szCs w:val="24"/>
        </w:rPr>
        <w:t xml:space="preserve"> </w:t>
      </w:r>
      <w:r w:rsidRPr="00B51B78">
        <w:rPr>
          <w:rFonts w:ascii="Times New Roman" w:eastAsia="CIDFont+F3" w:hAnsi="Times New Roman" w:cs="Times New Roman"/>
          <w:sz w:val="24"/>
          <w:szCs w:val="24"/>
        </w:rPr>
        <w:t>zamawiającego warunku udziału w postepowaniu lub kryterium selekcji dotyczącego</w:t>
      </w:r>
      <w:r w:rsidR="00B51B78">
        <w:rPr>
          <w:rFonts w:ascii="Times New Roman" w:eastAsia="CIDFont+F3" w:hAnsi="Times New Roman" w:cs="Times New Roman"/>
          <w:sz w:val="24"/>
          <w:szCs w:val="24"/>
        </w:rPr>
        <w:t xml:space="preserve"> </w:t>
      </w:r>
      <w:r w:rsidRPr="00B51B78">
        <w:rPr>
          <w:rFonts w:ascii="Times New Roman" w:eastAsia="CIDFont+F3" w:hAnsi="Times New Roman" w:cs="Times New Roman"/>
          <w:sz w:val="24"/>
          <w:szCs w:val="24"/>
        </w:rPr>
        <w:t>zdolności technicznej lub zawodowej.</w:t>
      </w:r>
    </w:p>
    <w:p w14:paraId="66CBE8B6"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4. Zamawiający nie wzywa do złożenia podmiotowych środków dowodowych, jeżeli może </w:t>
      </w:r>
      <w:r>
        <w:rPr>
          <w:rFonts w:ascii="Times New Roman" w:eastAsia="CIDFont+F3" w:hAnsi="Times New Roman" w:cs="Times New Roman"/>
          <w:sz w:val="24"/>
          <w:szCs w:val="24"/>
        </w:rPr>
        <w:t xml:space="preserve">  </w:t>
      </w:r>
    </w:p>
    <w:p w14:paraId="09E55E5D"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je</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uzyskać za pomocą bezpłatnych i ogólnodostępnych baz danych, w szczególności </w:t>
      </w:r>
      <w:r>
        <w:rPr>
          <w:rFonts w:ascii="Times New Roman" w:eastAsia="CIDFont+F3" w:hAnsi="Times New Roman" w:cs="Times New Roman"/>
          <w:sz w:val="24"/>
          <w:szCs w:val="24"/>
        </w:rPr>
        <w:t xml:space="preserve">  </w:t>
      </w:r>
    </w:p>
    <w:p w14:paraId="6E9098D3"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rejestrów</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publicznych w rozumieniu ustawy z dnia 17 lutego 2005 r. o informatyzacji </w:t>
      </w:r>
    </w:p>
    <w:p w14:paraId="0F35AB37"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działalności</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podmiotów realizujących zadania publiczne (Dz. U. z 2021 r. poz. 670 z </w:t>
      </w:r>
      <w:r>
        <w:rPr>
          <w:rFonts w:ascii="Times New Roman" w:eastAsia="CIDFont+F3" w:hAnsi="Times New Roman" w:cs="Times New Roman"/>
          <w:sz w:val="24"/>
          <w:szCs w:val="24"/>
        </w:rPr>
        <w:t xml:space="preserve"> </w:t>
      </w:r>
    </w:p>
    <w:p w14:paraId="7E4B0027"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proofErr w:type="spellStart"/>
      <w:r w:rsidR="00471A65" w:rsidRPr="00B51B78">
        <w:rPr>
          <w:rFonts w:ascii="Times New Roman" w:eastAsia="CIDFont+F3" w:hAnsi="Times New Roman" w:cs="Times New Roman"/>
          <w:sz w:val="24"/>
          <w:szCs w:val="24"/>
        </w:rPr>
        <w:t>późn</w:t>
      </w:r>
      <w:proofErr w:type="spellEnd"/>
      <w:r w:rsidR="00471A65" w:rsidRPr="00B51B78">
        <w:rPr>
          <w:rFonts w:ascii="Times New Roman" w:eastAsia="CIDFont+F3" w:hAnsi="Times New Roman" w:cs="Times New Roman"/>
          <w:sz w:val="24"/>
          <w:szCs w:val="24"/>
        </w:rPr>
        <w:t xml:space="preserve"> zm.), o ile</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Wykonawca wskazał w Oświadczeniu, o którym mowa w art. 125 ust. </w:t>
      </w:r>
    </w:p>
    <w:p w14:paraId="199B34AD" w14:textId="69018AC1" w:rsidR="00471A65" w:rsidRP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1 ustawy Pzp, dane</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umożliwiające dostęp do tych środków.</w:t>
      </w:r>
    </w:p>
    <w:p w14:paraId="04A60D97"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5. W zakresie nieuregulowanym ustawą Pzp lub niniejszą SWZ do oświadczeń i </w:t>
      </w:r>
    </w:p>
    <w:p w14:paraId="7C73700A"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lastRenderedPageBreak/>
        <w:t xml:space="preserve">                  </w:t>
      </w:r>
      <w:r w:rsidR="00471A65" w:rsidRPr="00B51B78">
        <w:rPr>
          <w:rFonts w:ascii="Times New Roman" w:eastAsia="CIDFont+F3" w:hAnsi="Times New Roman" w:cs="Times New Roman"/>
          <w:sz w:val="24"/>
          <w:szCs w:val="24"/>
        </w:rPr>
        <w:t>dokumentów</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składanych przez Wykonawcę w postępowaniu zastosowanie mają w </w:t>
      </w:r>
      <w:r>
        <w:rPr>
          <w:rFonts w:ascii="Times New Roman" w:eastAsia="CIDFont+F3" w:hAnsi="Times New Roman" w:cs="Times New Roman"/>
          <w:sz w:val="24"/>
          <w:szCs w:val="24"/>
        </w:rPr>
        <w:t xml:space="preserve"> </w:t>
      </w:r>
    </w:p>
    <w:p w14:paraId="5C6AC53D"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szczególności</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przepisy rozporządzenia Ministra Rozwoju Pracy i Technologii z dnia 23 </w:t>
      </w:r>
    </w:p>
    <w:p w14:paraId="73BCB1F9"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grudnia 2020 r.</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w sprawie podmiotowych środków dowodowych oraz innych </w:t>
      </w:r>
    </w:p>
    <w:p w14:paraId="4235BDBF"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dokumentów lub oświadczeń,</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jakich może żądać Zamawiający od Wykonawcy oraz </w:t>
      </w:r>
    </w:p>
    <w:p w14:paraId="20E7A600"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rozporządzenia Prezesa Rady</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Ministrów z dnia 30 grudnia 2020 r. w sprawie sposobu </w:t>
      </w:r>
      <w:r>
        <w:rPr>
          <w:rFonts w:ascii="Times New Roman" w:eastAsia="CIDFont+F3" w:hAnsi="Times New Roman" w:cs="Times New Roman"/>
          <w:sz w:val="24"/>
          <w:szCs w:val="24"/>
        </w:rPr>
        <w:t xml:space="preserve"> </w:t>
      </w:r>
    </w:p>
    <w:p w14:paraId="0722FC58" w14:textId="77777777" w:rsidR="00B51B78" w:rsidRDefault="00B51B78" w:rsidP="00B51B78">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sporządzania i przekazywania</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informacji oraz wymagań technicznych dla dokumentów </w:t>
      </w:r>
    </w:p>
    <w:p w14:paraId="02AECCB3" w14:textId="77777777" w:rsidR="00B57403" w:rsidRDefault="00B51B78" w:rsidP="00B57403">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elektronicznych oraz środków</w:t>
      </w: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 xml:space="preserve">komunikacji elektronicznej w postępowaniu o udzielenie </w:t>
      </w:r>
    </w:p>
    <w:p w14:paraId="409248B7" w14:textId="33B84F57" w:rsidR="00471A65" w:rsidRPr="00B57403" w:rsidRDefault="00B57403" w:rsidP="00B57403">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00471A65" w:rsidRPr="00B51B78">
        <w:rPr>
          <w:rFonts w:ascii="Times New Roman" w:eastAsia="CIDFont+F3" w:hAnsi="Times New Roman" w:cs="Times New Roman"/>
          <w:sz w:val="24"/>
          <w:szCs w:val="24"/>
        </w:rPr>
        <w:t>zamówienia publicznego lub</w:t>
      </w:r>
      <w:r>
        <w:rPr>
          <w:rFonts w:ascii="Times New Roman" w:eastAsia="CIDFont+F3" w:hAnsi="Times New Roman" w:cs="Times New Roman"/>
          <w:sz w:val="24"/>
          <w:szCs w:val="24"/>
        </w:rPr>
        <w:t xml:space="preserve"> </w:t>
      </w:r>
      <w:r w:rsidR="00471A65" w:rsidRPr="00B57403">
        <w:rPr>
          <w:rFonts w:ascii="Times New Roman" w:eastAsia="CIDFont+F3" w:hAnsi="Times New Roman" w:cs="Times New Roman"/>
          <w:sz w:val="24"/>
          <w:szCs w:val="24"/>
        </w:rPr>
        <w:t>konkursie.</w:t>
      </w:r>
    </w:p>
    <w:p w14:paraId="3B41F10D" w14:textId="6E146D8B" w:rsidR="00471A65" w:rsidRPr="00471A65" w:rsidRDefault="00471A65" w:rsidP="00B57403">
      <w:pPr>
        <w:pStyle w:val="Akapitzlist"/>
        <w:keepNext/>
        <w:spacing w:before="240" w:after="0" w:line="276" w:lineRule="auto"/>
        <w:ind w:left="1495" w:right="0" w:firstLine="0"/>
        <w:jc w:val="left"/>
        <w:outlineLvl w:val="0"/>
        <w:rPr>
          <w:rFonts w:ascii="Times New Roman" w:hAnsi="Times New Roman" w:cs="Times New Roman"/>
          <w:b/>
          <w:bCs/>
          <w:sz w:val="24"/>
          <w:szCs w:val="24"/>
        </w:rPr>
      </w:pPr>
    </w:p>
    <w:p w14:paraId="6C592DC9" w14:textId="746482D8" w:rsidR="00471A65" w:rsidRPr="00471A65" w:rsidRDefault="00764EA4" w:rsidP="00471A65">
      <w:pPr>
        <w:autoSpaceDE w:val="0"/>
        <w:autoSpaceDN w:val="0"/>
        <w:adjustRightInd w:val="0"/>
        <w:spacing w:after="0" w:line="240" w:lineRule="auto"/>
        <w:ind w:right="0"/>
        <w:jc w:val="left"/>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14.3</w:t>
      </w:r>
      <w:r w:rsidR="00471A65">
        <w:rPr>
          <w:rFonts w:ascii="Times New Roman" w:eastAsiaTheme="minorEastAsia" w:hAnsi="Times New Roman" w:cs="Times New Roman"/>
          <w:sz w:val="24"/>
          <w:szCs w:val="24"/>
        </w:rPr>
        <w:t xml:space="preserve">. </w:t>
      </w:r>
      <w:r w:rsidR="00471A65" w:rsidRPr="00471A65">
        <w:rPr>
          <w:rFonts w:ascii="Times New Roman" w:eastAsiaTheme="minorEastAsia" w:hAnsi="Times New Roman" w:cs="Times New Roman"/>
          <w:sz w:val="24"/>
          <w:szCs w:val="24"/>
        </w:rPr>
        <w:t>Oświadczenie wstępne</w:t>
      </w:r>
    </w:p>
    <w:p w14:paraId="343E68B6" w14:textId="4990C818" w:rsidR="00471A65" w:rsidRPr="00471A65" w:rsidRDefault="00471A65" w:rsidP="00471A65">
      <w:pPr>
        <w:autoSpaceDE w:val="0"/>
        <w:autoSpaceDN w:val="0"/>
        <w:adjustRightInd w:val="0"/>
        <w:spacing w:after="0" w:line="240" w:lineRule="auto"/>
        <w:ind w:right="0"/>
        <w:jc w:val="left"/>
        <w:rPr>
          <w:rFonts w:ascii="Times New Roman" w:eastAsiaTheme="minorEastAsia"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 xml:space="preserve">1. </w:t>
      </w:r>
      <w:r w:rsidRPr="00471A65">
        <w:rPr>
          <w:rFonts w:ascii="Times New Roman" w:eastAsiaTheme="minorEastAsia" w:hAnsi="Times New Roman" w:cs="Times New Roman"/>
          <w:sz w:val="24"/>
          <w:szCs w:val="24"/>
        </w:rPr>
        <w:t>Zamawiający żąda złożenia wraz z ofertą, aktualnego na dzień składania ofert,</w:t>
      </w:r>
    </w:p>
    <w:p w14:paraId="5943EF26" w14:textId="51A5581B" w:rsidR="00471A65" w:rsidRPr="00471A65" w:rsidRDefault="00471A65" w:rsidP="00471A65">
      <w:pPr>
        <w:autoSpaceDE w:val="0"/>
        <w:autoSpaceDN w:val="0"/>
        <w:adjustRightInd w:val="0"/>
        <w:spacing w:after="0" w:line="240" w:lineRule="auto"/>
        <w:ind w:right="0"/>
        <w:jc w:val="left"/>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471A65">
        <w:rPr>
          <w:rFonts w:ascii="Times New Roman" w:eastAsiaTheme="minorEastAsia" w:hAnsi="Times New Roman" w:cs="Times New Roman"/>
          <w:sz w:val="24"/>
          <w:szCs w:val="24"/>
        </w:rPr>
        <w:t>oświadczenia, o którym mowa w art. 125. ust. 1. ustawy Pzp (dalej: „Oświadczenie</w:t>
      </w:r>
    </w:p>
    <w:p w14:paraId="1E3A6743" w14:textId="77777777" w:rsidR="00471A65" w:rsidRPr="00471A65" w:rsidRDefault="00471A65" w:rsidP="00471A65">
      <w:pPr>
        <w:autoSpaceDE w:val="0"/>
        <w:autoSpaceDN w:val="0"/>
        <w:adjustRightInd w:val="0"/>
        <w:spacing w:after="0" w:line="240" w:lineRule="auto"/>
        <w:ind w:left="993" w:right="0" w:firstLine="0"/>
        <w:jc w:val="left"/>
        <w:rPr>
          <w:rFonts w:ascii="Times New Roman" w:eastAsiaTheme="minorEastAsia" w:hAnsi="Times New Roman" w:cs="Times New Roman"/>
          <w:color w:val="5B9CD6"/>
          <w:sz w:val="24"/>
          <w:szCs w:val="24"/>
        </w:rPr>
      </w:pPr>
      <w:r w:rsidRPr="00471A65">
        <w:rPr>
          <w:rFonts w:ascii="Times New Roman" w:eastAsiaTheme="minorEastAsia" w:hAnsi="Times New Roman" w:cs="Times New Roman"/>
          <w:sz w:val="24"/>
          <w:szCs w:val="24"/>
        </w:rPr>
        <w:t xml:space="preserve">wstępne”). </w:t>
      </w:r>
      <w:r w:rsidRPr="00F645CB">
        <w:rPr>
          <w:rFonts w:ascii="Times New Roman" w:eastAsiaTheme="minorEastAsia" w:hAnsi="Times New Roman" w:cs="Times New Roman"/>
          <w:color w:val="auto"/>
          <w:sz w:val="24"/>
          <w:szCs w:val="24"/>
        </w:rPr>
        <w:t>Wzór Oświadczenia stanowi załącznik nr 2 do SWZ</w:t>
      </w:r>
      <w:r w:rsidRPr="00471A65">
        <w:rPr>
          <w:rFonts w:ascii="Times New Roman" w:eastAsiaTheme="minorEastAsia" w:hAnsi="Times New Roman" w:cs="Times New Roman"/>
          <w:color w:val="5B9CD6"/>
          <w:sz w:val="24"/>
          <w:szCs w:val="24"/>
        </w:rPr>
        <w:t>.</w:t>
      </w:r>
    </w:p>
    <w:p w14:paraId="419842BE" w14:textId="35C90D12"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2. Oświadczenie wstępne, składa się na formularzu jednolitego europejskiego dokumentu</w:t>
      </w:r>
    </w:p>
    <w:p w14:paraId="37ADD0D4" w14:textId="77777777" w:rsid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 xml:space="preserve">zamówienia, sporządzonym zgodnie ze wzorem standardowego formularza określonego </w:t>
      </w:r>
      <w:r>
        <w:rPr>
          <w:rFonts w:ascii="Times New Roman" w:eastAsia="CIDFont+F3" w:hAnsi="Times New Roman" w:cs="Times New Roman"/>
          <w:sz w:val="24"/>
          <w:szCs w:val="24"/>
        </w:rPr>
        <w:t xml:space="preserve">  </w:t>
      </w:r>
    </w:p>
    <w:p w14:paraId="40890424" w14:textId="542A2CDF"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w</w:t>
      </w: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rozporządzeniu wykonawczym Komisji (UE) 2016/7 z dnia 5 stycznia 2016 r.</w:t>
      </w:r>
    </w:p>
    <w:p w14:paraId="604FD52B" w14:textId="77777777" w:rsid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 xml:space="preserve">ustanawiającym standardowy formularz jednolitego europejskiego dokumentu </w:t>
      </w:r>
    </w:p>
    <w:p w14:paraId="73754A63" w14:textId="77777777" w:rsid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zamówienia</w:t>
      </w: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 xml:space="preserve">(Dz. Urz. UE L 3 z 06.01.2016, str. 16), zwanego dalej "jednolitym </w:t>
      </w:r>
      <w:r>
        <w:rPr>
          <w:rFonts w:ascii="Times New Roman" w:eastAsia="CIDFont+F3" w:hAnsi="Times New Roman" w:cs="Times New Roman"/>
          <w:sz w:val="24"/>
          <w:szCs w:val="24"/>
        </w:rPr>
        <w:t xml:space="preserve"> </w:t>
      </w:r>
    </w:p>
    <w:p w14:paraId="75FCCDFF" w14:textId="070CBC26"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dokumentem".</w:t>
      </w:r>
    </w:p>
    <w:p w14:paraId="7E77A81E" w14:textId="02FB082D"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3. Oświadczenie wstępne, stanowi dowód potwierdzający brak podstaw wykluczenia,</w:t>
      </w:r>
    </w:p>
    <w:p w14:paraId="4F798A19" w14:textId="1899D241"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spełnianie warunków udziału w postępowaniu, odpowiednio na dzień składania ofert,</w:t>
      </w:r>
    </w:p>
    <w:p w14:paraId="04B3BD06" w14:textId="77777777" w:rsidR="00471A65" w:rsidRPr="00471A65" w:rsidRDefault="00471A65" w:rsidP="00471A65">
      <w:pPr>
        <w:pStyle w:val="Akapitzlist"/>
        <w:autoSpaceDE w:val="0"/>
        <w:autoSpaceDN w:val="0"/>
        <w:adjustRightInd w:val="0"/>
        <w:spacing w:after="0" w:line="240" w:lineRule="auto"/>
        <w:ind w:left="1353" w:right="0" w:firstLine="0"/>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tymczasowo zastępując wymagane przez zamawiającego podmiotowe środki dowodowe.</w:t>
      </w:r>
    </w:p>
    <w:p w14:paraId="7E673DC8" w14:textId="3E101900"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4. W przypadku wspólnego ubiegania się o zamówienie przez wykonawców Oświadczenie</w:t>
      </w:r>
    </w:p>
    <w:p w14:paraId="59BA211C" w14:textId="77777777" w:rsidR="00471A65" w:rsidRPr="00471A65" w:rsidRDefault="00471A65" w:rsidP="00471A65">
      <w:pPr>
        <w:autoSpaceDE w:val="0"/>
        <w:autoSpaceDN w:val="0"/>
        <w:adjustRightInd w:val="0"/>
        <w:spacing w:after="0" w:line="240" w:lineRule="auto"/>
        <w:ind w:left="993" w:right="0" w:firstLine="0"/>
        <w:jc w:val="left"/>
        <w:rPr>
          <w:rFonts w:ascii="Times New Roman" w:eastAsia="CIDFont+F3" w:hAnsi="Times New Roman" w:cs="Times New Roman"/>
          <w:sz w:val="24"/>
          <w:szCs w:val="24"/>
        </w:rPr>
      </w:pPr>
      <w:r w:rsidRPr="00471A65">
        <w:rPr>
          <w:rFonts w:ascii="Times New Roman" w:eastAsia="CIDFont+F3" w:hAnsi="Times New Roman" w:cs="Times New Roman"/>
          <w:sz w:val="24"/>
          <w:szCs w:val="24"/>
        </w:rPr>
        <w:t>wstępne, składa każdy z wykonawców. Oświadczenia te potwierdzają brak podstaw</w:t>
      </w:r>
    </w:p>
    <w:p w14:paraId="4CC5ECFD" w14:textId="77777777" w:rsid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 xml:space="preserve">wykluczenia oraz spełnianie warunków udziału w postępowaniu w zakresie, w jakim </w:t>
      </w:r>
    </w:p>
    <w:p w14:paraId="745F4B92" w14:textId="7F82422E"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każdy</w:t>
      </w: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z wykonawców wykazuje spełnianie warunków udziału w postępowaniu.</w:t>
      </w:r>
    </w:p>
    <w:p w14:paraId="06E30CC4" w14:textId="22103824"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5. Wykonawca, w przypadku polegania na zdolnościach lub sytuacji podmiotów</w:t>
      </w:r>
    </w:p>
    <w:p w14:paraId="4F6D5DE5" w14:textId="3F5380DB"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udostępniających zasoby, przedstawia, wraz z Oświadczeniem wstępnym, także</w:t>
      </w:r>
    </w:p>
    <w:p w14:paraId="31B7F7DA" w14:textId="75DC01B2"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oświadczenie podmiotu udostępniającego zasoby, potwierdzające brak podstaw</w:t>
      </w:r>
    </w:p>
    <w:p w14:paraId="79AC41FB" w14:textId="74F3C023"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wykluczenia tego podmiotu oraz odpowiednio spełnianie warunków udziału w</w:t>
      </w:r>
    </w:p>
    <w:p w14:paraId="606C2794" w14:textId="6D70D46C"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postępowaniu, w zakresie, w jakim wykonawca powołuje się na jego zasoby.</w:t>
      </w:r>
    </w:p>
    <w:p w14:paraId="3BB54D69" w14:textId="77777777" w:rsid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 xml:space="preserve">6. Wykonawca może wykorzystać jednolity dokument złożony w odrębnym </w:t>
      </w:r>
      <w:r>
        <w:rPr>
          <w:rFonts w:ascii="Times New Roman" w:eastAsia="CIDFont+F3" w:hAnsi="Times New Roman" w:cs="Times New Roman"/>
          <w:sz w:val="24"/>
          <w:szCs w:val="24"/>
        </w:rPr>
        <w:t xml:space="preserve"> </w:t>
      </w:r>
    </w:p>
    <w:p w14:paraId="76A58051" w14:textId="77777777" w:rsid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postępowaniu o</w:t>
      </w: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 xml:space="preserve">udzielenie zamówienia, jeżeli potwierdzi, że informacje w nim zawarte </w:t>
      </w:r>
      <w:r>
        <w:rPr>
          <w:rFonts w:ascii="Times New Roman" w:eastAsia="CIDFont+F3" w:hAnsi="Times New Roman" w:cs="Times New Roman"/>
          <w:sz w:val="24"/>
          <w:szCs w:val="24"/>
        </w:rPr>
        <w:t xml:space="preserve">  </w:t>
      </w:r>
    </w:p>
    <w:p w14:paraId="4DAE14A4" w14:textId="01C858D5" w:rsidR="00471A65" w:rsidRPr="00471A65" w:rsidRDefault="00471A65" w:rsidP="00471A65">
      <w:pPr>
        <w:autoSpaceDE w:val="0"/>
        <w:autoSpaceDN w:val="0"/>
        <w:adjustRightInd w:val="0"/>
        <w:spacing w:after="0" w:line="240" w:lineRule="auto"/>
        <w:ind w:right="0"/>
        <w:jc w:val="left"/>
        <w:rPr>
          <w:rFonts w:ascii="Times New Roman" w:eastAsia="CIDFont+F3" w:hAnsi="Times New Roman" w:cs="Times New Roman"/>
          <w:sz w:val="24"/>
          <w:szCs w:val="24"/>
        </w:rPr>
      </w:pP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pozostają</w:t>
      </w:r>
      <w:r>
        <w:rPr>
          <w:rFonts w:ascii="Times New Roman" w:eastAsia="CIDFont+F3" w:hAnsi="Times New Roman" w:cs="Times New Roman"/>
          <w:sz w:val="24"/>
          <w:szCs w:val="24"/>
        </w:rPr>
        <w:t xml:space="preserve"> </w:t>
      </w:r>
      <w:r w:rsidRPr="00471A65">
        <w:rPr>
          <w:rFonts w:ascii="Times New Roman" w:eastAsia="CIDFont+F3" w:hAnsi="Times New Roman" w:cs="Times New Roman"/>
          <w:sz w:val="24"/>
          <w:szCs w:val="24"/>
        </w:rPr>
        <w:t>prawidłowe.</w:t>
      </w:r>
    </w:p>
    <w:p w14:paraId="53931CD3" w14:textId="29E80194" w:rsidR="00471A65" w:rsidRPr="00E915B7" w:rsidRDefault="00471A65" w:rsidP="00784559">
      <w:pPr>
        <w:autoSpaceDE w:val="0"/>
        <w:autoSpaceDN w:val="0"/>
        <w:adjustRightInd w:val="0"/>
        <w:spacing w:after="0" w:line="240" w:lineRule="auto"/>
        <w:ind w:right="0"/>
        <w:jc w:val="left"/>
        <w:rPr>
          <w:rFonts w:ascii="Times New Roman" w:eastAsia="CIDFont+F3" w:hAnsi="Times New Roman" w:cs="Times New Roman"/>
          <w:color w:val="C00000"/>
          <w:sz w:val="24"/>
          <w:szCs w:val="24"/>
        </w:rPr>
      </w:pPr>
      <w:r>
        <w:rPr>
          <w:rFonts w:ascii="Times New Roman" w:eastAsia="CIDFont+F3" w:hAnsi="Times New Roman" w:cs="Times New Roman"/>
          <w:sz w:val="24"/>
          <w:szCs w:val="24"/>
        </w:rPr>
        <w:t xml:space="preserve">               </w:t>
      </w:r>
    </w:p>
    <w:p w14:paraId="46020C6E" w14:textId="01C45981" w:rsidR="0010455D" w:rsidRPr="00290CC9" w:rsidRDefault="00290CC9" w:rsidP="00290CC9">
      <w:pPr>
        <w:keepNext/>
        <w:spacing w:before="240" w:after="0" w:line="276" w:lineRule="auto"/>
        <w:ind w:left="567" w:right="0" w:hanging="425"/>
        <w:outlineLvl w:val="0"/>
        <w:rPr>
          <w:rFonts w:ascii="Times New Roman" w:eastAsia="Times New Roman" w:hAnsi="Times New Roman" w:cs="Times New Roman"/>
          <w:b/>
          <w:bCs/>
          <w:color w:val="auto"/>
          <w:sz w:val="24"/>
          <w:szCs w:val="24"/>
        </w:rPr>
      </w:pPr>
      <w:bookmarkStart w:id="20" w:name="_Toc68677739"/>
      <w:bookmarkStart w:id="21" w:name="_Toc65666183"/>
      <w:r>
        <w:rPr>
          <w:rFonts w:ascii="Times New Roman" w:eastAsia="Times New Roman" w:hAnsi="Times New Roman" w:cs="Times New Roman"/>
          <w:b/>
          <w:bCs/>
          <w:color w:val="auto"/>
          <w:sz w:val="24"/>
          <w:szCs w:val="24"/>
        </w:rPr>
        <w:t xml:space="preserve">15. </w:t>
      </w:r>
      <w:r w:rsidR="00580F1F">
        <w:rPr>
          <w:rFonts w:ascii="Times New Roman" w:eastAsia="Times New Roman" w:hAnsi="Times New Roman" w:cs="Times New Roman"/>
          <w:b/>
          <w:bCs/>
          <w:color w:val="auto"/>
          <w:sz w:val="24"/>
          <w:szCs w:val="24"/>
        </w:rPr>
        <w:t xml:space="preserve">Sposób komunikacji oraz wymagania formalne </w:t>
      </w:r>
      <w:bookmarkEnd w:id="20"/>
      <w:r w:rsidR="00580F1F">
        <w:rPr>
          <w:rFonts w:ascii="Times New Roman" w:eastAsia="Times New Roman" w:hAnsi="Times New Roman" w:cs="Times New Roman"/>
          <w:b/>
          <w:bCs/>
          <w:color w:val="auto"/>
          <w:sz w:val="24"/>
          <w:szCs w:val="24"/>
        </w:rPr>
        <w:t xml:space="preserve"> dotyczące  sporządzania, wysyłania i odbierania korespondencji elektronicznej. </w:t>
      </w:r>
    </w:p>
    <w:p w14:paraId="252F328E" w14:textId="7F0A8342" w:rsidR="00AA55C6" w:rsidRPr="00BA12B2" w:rsidRDefault="00370467" w:rsidP="00370467">
      <w:pPr>
        <w:pStyle w:val="Tekstpodstawowywcity"/>
        <w:spacing w:before="120"/>
        <w:ind w:left="0" w:firstLine="142"/>
        <w:rPr>
          <w:rFonts w:ascii="Times New Roman" w:hAnsi="Times New Roman" w:cs="Times New Roman"/>
          <w:sz w:val="24"/>
          <w:szCs w:val="24"/>
        </w:rPr>
      </w:pPr>
      <w:r w:rsidRPr="00BA12B2">
        <w:rPr>
          <w:rFonts w:ascii="Times New Roman" w:hAnsi="Times New Roman" w:cs="Times New Roman"/>
          <w:sz w:val="24"/>
          <w:szCs w:val="24"/>
        </w:rPr>
        <w:t>15</w:t>
      </w:r>
      <w:r w:rsidR="00AA55C6" w:rsidRPr="00BA12B2">
        <w:rPr>
          <w:rFonts w:ascii="Times New Roman" w:hAnsi="Times New Roman" w:cs="Times New Roman"/>
          <w:sz w:val="24"/>
          <w:szCs w:val="24"/>
        </w:rPr>
        <w:t>.1.</w:t>
      </w:r>
      <w:r w:rsidR="00AA55C6" w:rsidRPr="00BA12B2">
        <w:rPr>
          <w:rFonts w:ascii="Times New Roman" w:hAnsi="Times New Roman" w:cs="Times New Roman"/>
          <w:sz w:val="24"/>
          <w:szCs w:val="24"/>
        </w:rPr>
        <w:tab/>
        <w:t>Informacje ogólne:</w:t>
      </w:r>
    </w:p>
    <w:p w14:paraId="1EB338D8" w14:textId="51337B67" w:rsidR="00AA55C6" w:rsidRPr="00BA12B2" w:rsidRDefault="006E5ECA" w:rsidP="005B1FF9">
      <w:pPr>
        <w:pStyle w:val="Tekstpodstawowywcity"/>
        <w:numPr>
          <w:ilvl w:val="0"/>
          <w:numId w:val="17"/>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 Język Polski jest obowiązujący w toku całego postępowania p</w:t>
      </w:r>
      <w:r w:rsidR="00687F24" w:rsidRPr="00BA12B2">
        <w:rPr>
          <w:rFonts w:ascii="Times New Roman" w:hAnsi="Times New Roman" w:cs="Times New Roman"/>
          <w:sz w:val="24"/>
          <w:szCs w:val="24"/>
        </w:rPr>
        <w:t>rzetargowego i realizacji umowy;</w:t>
      </w:r>
    </w:p>
    <w:p w14:paraId="5C988657" w14:textId="2627F6D8" w:rsidR="00AA55C6" w:rsidRDefault="00AA55C6" w:rsidP="005B1FF9">
      <w:pPr>
        <w:pStyle w:val="Tekstpodstawowywcity"/>
        <w:numPr>
          <w:ilvl w:val="0"/>
          <w:numId w:val="17"/>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W postępowaniu o udzielenie zamówienia komunikacja między Zamawiającym                                                   a Wykonawcami  od</w:t>
      </w:r>
      <w:r w:rsidR="00711CB4">
        <w:rPr>
          <w:rFonts w:ascii="Times New Roman" w:hAnsi="Times New Roman" w:cs="Times New Roman"/>
          <w:sz w:val="24"/>
          <w:szCs w:val="24"/>
        </w:rPr>
        <w:t>bywa się przy użyciu Platformy  e-Zamówienia, która dostępna</w:t>
      </w:r>
      <w:r w:rsidRPr="00BA12B2">
        <w:rPr>
          <w:rFonts w:ascii="Times New Roman" w:hAnsi="Times New Roman" w:cs="Times New Roman"/>
          <w:sz w:val="24"/>
          <w:szCs w:val="24"/>
        </w:rPr>
        <w:t xml:space="preserve"> jest pod adresem </w:t>
      </w:r>
      <w:hyperlink r:id="rId14" w:history="1">
        <w:r w:rsidR="00BE1874" w:rsidRPr="00043984">
          <w:rPr>
            <w:rStyle w:val="Hipercze"/>
            <w:rFonts w:ascii="Times New Roman" w:hAnsi="Times New Roman" w:cs="Times New Roman"/>
            <w:sz w:val="24"/>
            <w:szCs w:val="24"/>
          </w:rPr>
          <w:t>https://ezamowienia.gov.pl</w:t>
        </w:r>
      </w:hyperlink>
      <w:r w:rsidRPr="00BA12B2">
        <w:rPr>
          <w:rFonts w:ascii="Times New Roman" w:hAnsi="Times New Roman" w:cs="Times New Roman"/>
          <w:sz w:val="24"/>
          <w:szCs w:val="24"/>
        </w:rPr>
        <w:t>,</w:t>
      </w:r>
      <w:r w:rsidR="00C67A75">
        <w:rPr>
          <w:rFonts w:ascii="Times New Roman" w:hAnsi="Times New Roman" w:cs="Times New Roman"/>
          <w:sz w:val="24"/>
          <w:szCs w:val="24"/>
        </w:rPr>
        <w:t xml:space="preserve"> a w przypadku awarii Platformy za pośrednictwem poczty elektronicznej</w:t>
      </w:r>
      <w:r w:rsidRPr="00BA12B2">
        <w:rPr>
          <w:rFonts w:ascii="Times New Roman" w:hAnsi="Times New Roman" w:cs="Times New Roman"/>
          <w:sz w:val="24"/>
          <w:szCs w:val="24"/>
        </w:rPr>
        <w:t xml:space="preserve"> pod adresem </w:t>
      </w:r>
      <w:hyperlink r:id="rId15" w:history="1">
        <w:r w:rsidR="00C67A75" w:rsidRPr="00881AA4">
          <w:rPr>
            <w:rStyle w:val="Hipercze"/>
            <w:rFonts w:ascii="Times New Roman" w:hAnsi="Times New Roman" w:cs="Times New Roman"/>
            <w:sz w:val="24"/>
            <w:szCs w:val="24"/>
          </w:rPr>
          <w:t>http://zp@szpitalnawyspie.pl</w:t>
        </w:r>
      </w:hyperlink>
      <w:r w:rsidR="00C67A75">
        <w:rPr>
          <w:rFonts w:ascii="Times New Roman" w:hAnsi="Times New Roman" w:cs="Times New Roman"/>
          <w:sz w:val="24"/>
          <w:szCs w:val="24"/>
        </w:rPr>
        <w:t>.</w:t>
      </w:r>
    </w:p>
    <w:p w14:paraId="5031314F" w14:textId="703D9230" w:rsidR="00C67A75" w:rsidRPr="00BA12B2" w:rsidRDefault="00C67A75" w:rsidP="005B1FF9">
      <w:pPr>
        <w:pStyle w:val="Tekstpodstawowywcity"/>
        <w:numPr>
          <w:ilvl w:val="0"/>
          <w:numId w:val="17"/>
        </w:numPr>
        <w:spacing w:before="120" w:line="240" w:lineRule="auto"/>
        <w:ind w:right="0"/>
        <w:rPr>
          <w:rFonts w:ascii="Times New Roman" w:hAnsi="Times New Roman" w:cs="Times New Roman"/>
          <w:sz w:val="24"/>
          <w:szCs w:val="24"/>
        </w:rPr>
      </w:pPr>
      <w:r>
        <w:rPr>
          <w:rFonts w:ascii="Times New Roman" w:hAnsi="Times New Roman" w:cs="Times New Roman"/>
          <w:sz w:val="24"/>
          <w:szCs w:val="24"/>
        </w:rPr>
        <w:t>Korzystanie z Platformy e-Zamówienia jest bezpłatne.</w:t>
      </w:r>
    </w:p>
    <w:p w14:paraId="17842A72" w14:textId="57B37552" w:rsidR="00AA55C6" w:rsidRDefault="00AA55C6" w:rsidP="005B1FF9">
      <w:pPr>
        <w:pStyle w:val="Tekstpodstawowywcity"/>
        <w:numPr>
          <w:ilvl w:val="0"/>
          <w:numId w:val="17"/>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lastRenderedPageBreak/>
        <w:t>Wykonawca zamierzający wziąć udział w postępowaniu o udzielenie zamówienia publicznego, musi posiadać konto</w:t>
      </w:r>
      <w:r w:rsidR="00C67A75">
        <w:rPr>
          <w:rFonts w:ascii="Times New Roman" w:hAnsi="Times New Roman" w:cs="Times New Roman"/>
          <w:sz w:val="24"/>
          <w:szCs w:val="24"/>
        </w:rPr>
        <w:t xml:space="preserve"> podmiotu „Wykonawca” na Platformie e-Zamówienia.</w:t>
      </w:r>
      <w:r w:rsidRPr="00BA12B2">
        <w:rPr>
          <w:rFonts w:ascii="Times New Roman" w:hAnsi="Times New Roman" w:cs="Times New Roman"/>
          <w:sz w:val="24"/>
          <w:szCs w:val="24"/>
        </w:rPr>
        <w:t xml:space="preserve"> </w:t>
      </w:r>
      <w:r w:rsidR="00C04B3B">
        <w:rPr>
          <w:rFonts w:ascii="Times New Roman" w:hAnsi="Times New Roman" w:cs="Times New Roman"/>
          <w:sz w:val="24"/>
          <w:szCs w:val="24"/>
        </w:rPr>
        <w:t xml:space="preserve">Szczegółowe informacje na temat zakładania kont podmiotów oraz zasady i warunki korzystania z Platformy e-Zamówienia określa </w:t>
      </w:r>
      <w:r w:rsidR="00C04B3B" w:rsidRPr="00C04B3B">
        <w:rPr>
          <w:rFonts w:ascii="Times New Roman" w:hAnsi="Times New Roman" w:cs="Times New Roman"/>
          <w:i/>
          <w:sz w:val="24"/>
          <w:szCs w:val="24"/>
        </w:rPr>
        <w:t>Regulamin Platformy e-Zamówienia</w:t>
      </w:r>
      <w:r w:rsidR="00C04B3B">
        <w:rPr>
          <w:rFonts w:ascii="Times New Roman" w:hAnsi="Times New Roman" w:cs="Times New Roman"/>
          <w:i/>
          <w:sz w:val="24"/>
          <w:szCs w:val="24"/>
        </w:rPr>
        <w:t xml:space="preserve">, </w:t>
      </w:r>
      <w:r w:rsidR="00C04B3B" w:rsidRPr="00C04B3B">
        <w:rPr>
          <w:rFonts w:ascii="Times New Roman" w:hAnsi="Times New Roman" w:cs="Times New Roman"/>
          <w:sz w:val="24"/>
          <w:szCs w:val="24"/>
        </w:rPr>
        <w:t>dostępny</w:t>
      </w:r>
      <w:r w:rsidR="00C04B3B">
        <w:rPr>
          <w:rFonts w:ascii="Times New Roman" w:hAnsi="Times New Roman" w:cs="Times New Roman"/>
          <w:sz w:val="24"/>
          <w:szCs w:val="24"/>
        </w:rPr>
        <w:t xml:space="preserve"> na stronie internetowej </w:t>
      </w:r>
      <w:hyperlink r:id="rId16" w:history="1">
        <w:r w:rsidR="00C04B3B" w:rsidRPr="00881AA4">
          <w:rPr>
            <w:rStyle w:val="Hipercze"/>
            <w:rFonts w:ascii="Times New Roman" w:hAnsi="Times New Roman" w:cs="Times New Roman"/>
            <w:sz w:val="24"/>
            <w:szCs w:val="24"/>
          </w:rPr>
          <w:t>https://ezamowienia.gov.pl</w:t>
        </w:r>
      </w:hyperlink>
      <w:r w:rsidR="00C04B3B">
        <w:rPr>
          <w:rFonts w:ascii="Times New Roman" w:hAnsi="Times New Roman" w:cs="Times New Roman"/>
          <w:sz w:val="24"/>
          <w:szCs w:val="24"/>
        </w:rPr>
        <w:t xml:space="preserve"> oraz informacje zamieszczone w zakładce „Centrum Pomocy”.</w:t>
      </w:r>
    </w:p>
    <w:p w14:paraId="1AA89FAF" w14:textId="342F21E4" w:rsidR="00C04B3B" w:rsidRPr="00C04B3B" w:rsidRDefault="00C04B3B" w:rsidP="005B1FF9">
      <w:pPr>
        <w:pStyle w:val="Tekstpodstawowywcity"/>
        <w:numPr>
          <w:ilvl w:val="0"/>
          <w:numId w:val="17"/>
        </w:numPr>
        <w:spacing w:before="120" w:line="240" w:lineRule="auto"/>
        <w:ind w:right="0"/>
        <w:rPr>
          <w:rFonts w:ascii="Times New Roman" w:hAnsi="Times New Roman" w:cs="Times New Roman"/>
          <w:sz w:val="24"/>
          <w:szCs w:val="24"/>
        </w:rPr>
      </w:pPr>
      <w:r>
        <w:rPr>
          <w:rFonts w:ascii="Times New Roman" w:hAnsi="Times New Roman" w:cs="Times New Roman"/>
          <w:sz w:val="24"/>
          <w:szCs w:val="24"/>
        </w:rPr>
        <w:t>Przeglądanie i pobieranie publicznej treści dokumentacji postępowania nie wymaga posiadania konta na Platformie e-Zamówienia ani logowania.</w:t>
      </w:r>
    </w:p>
    <w:p w14:paraId="726C3A7F" w14:textId="2E6DD4AF" w:rsidR="00AA55C6" w:rsidRPr="00BA12B2" w:rsidRDefault="009027B7" w:rsidP="00DF3DE5">
      <w:pPr>
        <w:pStyle w:val="Tekstpodstawowywcity"/>
        <w:spacing w:before="120"/>
        <w:ind w:left="709" w:right="0" w:hanging="425"/>
        <w:rPr>
          <w:rFonts w:ascii="Times New Roman" w:hAnsi="Times New Roman" w:cs="Times New Roman"/>
          <w:sz w:val="24"/>
          <w:szCs w:val="24"/>
        </w:rPr>
      </w:pPr>
      <w:r>
        <w:rPr>
          <w:rFonts w:ascii="Times New Roman" w:hAnsi="Times New Roman" w:cs="Times New Roman"/>
          <w:sz w:val="24"/>
          <w:szCs w:val="24"/>
        </w:rPr>
        <w:t xml:space="preserve"> 6</w:t>
      </w:r>
      <w:r w:rsidR="00AA55C6" w:rsidRPr="00BA12B2">
        <w:rPr>
          <w:rFonts w:ascii="Times New Roman" w:hAnsi="Times New Roman" w:cs="Times New Roman"/>
          <w:sz w:val="24"/>
          <w:szCs w:val="24"/>
        </w:rPr>
        <w:t xml:space="preserve">) </w:t>
      </w:r>
      <w:r w:rsidR="00AA55C6" w:rsidRPr="00BA12B2">
        <w:rPr>
          <w:rFonts w:ascii="Times New Roman" w:hAnsi="Times New Roman" w:cs="Times New Roman"/>
          <w:sz w:val="24"/>
          <w:szCs w:val="24"/>
        </w:rPr>
        <w:tab/>
      </w:r>
      <w:r w:rsidR="00AA55C6" w:rsidRPr="00BA12B2">
        <w:rPr>
          <w:rFonts w:ascii="Times New Roman" w:hAnsi="Times New Roman" w:cs="Times New Roman"/>
          <w:bCs/>
          <w:iCs/>
          <w:sz w:val="24"/>
          <w:szCs w:val="24"/>
        </w:rPr>
        <w:t>W przypadku przekazywania w postępowaniu dokumentu elektronicznego w formacie poddającym dane kompresji, opatrzenie pliku zawierającego skompresowane dokumenty kwalifikowanym podpisem elektronicznym, podpisem zaufanym lub podpisem osobistym</w:t>
      </w:r>
      <w:r w:rsidR="00AA55C6" w:rsidRPr="00BA12B2">
        <w:rPr>
          <w:rFonts w:ascii="Times New Roman" w:hAnsi="Times New Roman" w:cs="Times New Roman"/>
          <w:iCs/>
          <w:sz w:val="24"/>
          <w:szCs w:val="24"/>
        </w:rPr>
        <w:t xml:space="preserve"> jest równoznaczne z opatrzeniem wszystkich dokumentów zawartych w tym pliku podpisem kwalifikowanym, podpisem zaufanym lub podpisem osobistym.</w:t>
      </w:r>
    </w:p>
    <w:p w14:paraId="0B1CD52A" w14:textId="25A2D619" w:rsidR="002749D3" w:rsidRDefault="00370467" w:rsidP="002749D3">
      <w:pPr>
        <w:pStyle w:val="Tekstpodstawowywcity"/>
        <w:spacing w:after="0" w:line="271" w:lineRule="auto"/>
        <w:ind w:left="0" w:right="284" w:firstLine="0"/>
        <w:rPr>
          <w:rFonts w:ascii="Times New Roman" w:hAnsi="Times New Roman" w:cs="Times New Roman"/>
          <w:b/>
          <w:sz w:val="24"/>
          <w:szCs w:val="24"/>
        </w:rPr>
      </w:pPr>
      <w:r w:rsidRPr="00BA12B2">
        <w:rPr>
          <w:rFonts w:ascii="Times New Roman" w:hAnsi="Times New Roman" w:cs="Times New Roman"/>
          <w:b/>
          <w:iCs/>
          <w:sz w:val="24"/>
          <w:szCs w:val="24"/>
        </w:rPr>
        <w:t>15</w:t>
      </w:r>
      <w:r w:rsidR="005E702D">
        <w:rPr>
          <w:rFonts w:ascii="Times New Roman" w:hAnsi="Times New Roman" w:cs="Times New Roman"/>
          <w:b/>
          <w:iCs/>
          <w:sz w:val="24"/>
          <w:szCs w:val="24"/>
        </w:rPr>
        <w:t>.2</w:t>
      </w:r>
      <w:r w:rsidR="00DF3DE5" w:rsidRPr="00BA12B2">
        <w:rPr>
          <w:rFonts w:ascii="Times New Roman" w:hAnsi="Times New Roman" w:cs="Times New Roman"/>
          <w:b/>
          <w:iCs/>
          <w:sz w:val="24"/>
          <w:szCs w:val="24"/>
        </w:rPr>
        <w:t>.</w:t>
      </w:r>
      <w:r w:rsidR="00DF3DE5" w:rsidRPr="00BA12B2">
        <w:rPr>
          <w:rFonts w:ascii="Times New Roman" w:hAnsi="Times New Roman" w:cs="Times New Roman"/>
          <w:b/>
          <w:iCs/>
          <w:sz w:val="24"/>
          <w:szCs w:val="24"/>
        </w:rPr>
        <w:tab/>
      </w:r>
      <w:r w:rsidR="00DF3DE5" w:rsidRPr="00BA12B2">
        <w:rPr>
          <w:rFonts w:ascii="Times New Roman" w:hAnsi="Times New Roman" w:cs="Times New Roman"/>
          <w:b/>
          <w:sz w:val="24"/>
          <w:szCs w:val="24"/>
        </w:rPr>
        <w:t xml:space="preserve">Sposób komunikowania się Zamawiającego z Wykonawcami (nie dotyczy składania </w:t>
      </w:r>
    </w:p>
    <w:p w14:paraId="31DB3A0F" w14:textId="33568210" w:rsidR="00DF3DE5" w:rsidRDefault="002749D3" w:rsidP="002749D3">
      <w:pPr>
        <w:pStyle w:val="Tekstpodstawowywcity"/>
        <w:spacing w:after="0" w:line="271" w:lineRule="auto"/>
        <w:ind w:left="0" w:right="284" w:firstLine="0"/>
        <w:rPr>
          <w:rFonts w:ascii="Times New Roman" w:hAnsi="Times New Roman" w:cs="Times New Roman"/>
          <w:b/>
          <w:sz w:val="24"/>
          <w:szCs w:val="24"/>
        </w:rPr>
      </w:pPr>
      <w:r>
        <w:rPr>
          <w:rFonts w:ascii="Times New Roman" w:hAnsi="Times New Roman" w:cs="Times New Roman"/>
          <w:b/>
          <w:sz w:val="24"/>
          <w:szCs w:val="24"/>
        </w:rPr>
        <w:t xml:space="preserve">            </w:t>
      </w:r>
      <w:r w:rsidR="00DF3DE5" w:rsidRPr="00BA12B2">
        <w:rPr>
          <w:rFonts w:ascii="Times New Roman" w:hAnsi="Times New Roman" w:cs="Times New Roman"/>
          <w:b/>
          <w:sz w:val="24"/>
          <w:szCs w:val="24"/>
        </w:rPr>
        <w:t xml:space="preserve">ofert) </w:t>
      </w:r>
    </w:p>
    <w:p w14:paraId="01BF6CAB" w14:textId="7D1B9C52" w:rsidR="001C1050" w:rsidRDefault="001C1050"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b/>
          <w:sz w:val="24"/>
          <w:szCs w:val="24"/>
        </w:rPr>
        <w:t xml:space="preserve">      </w:t>
      </w:r>
      <w:r w:rsidRPr="001C1050">
        <w:rPr>
          <w:rFonts w:ascii="Times New Roman" w:hAnsi="Times New Roman" w:cs="Times New Roman"/>
          <w:sz w:val="24"/>
          <w:szCs w:val="24"/>
        </w:rPr>
        <w:t xml:space="preserve">1) </w:t>
      </w:r>
      <w:r>
        <w:rPr>
          <w:rFonts w:ascii="Times New Roman" w:hAnsi="Times New Roman" w:cs="Times New Roman"/>
          <w:sz w:val="24"/>
          <w:szCs w:val="24"/>
        </w:rPr>
        <w:t xml:space="preserve"> Sposób</w:t>
      </w:r>
      <w:r w:rsidR="00D409E7">
        <w:rPr>
          <w:rFonts w:ascii="Times New Roman" w:hAnsi="Times New Roman" w:cs="Times New Roman"/>
          <w:sz w:val="24"/>
          <w:szCs w:val="24"/>
        </w:rPr>
        <w:t xml:space="preserve"> sporządzenia dokumentów elektronicznych lub dokumentów elektronicznych będących kopią elektroniczna treści zapisanej w postaci papierowej (cyfrowe odwzorowania) musi być zgodny z wymaganiami określonymi w rozporządzeniu Prezesa Rady Ministrów w sprawie wymagań dla dokumentów elektronicznych.</w:t>
      </w:r>
    </w:p>
    <w:p w14:paraId="50244EAD" w14:textId="1E6D2FE6" w:rsidR="00D409E7" w:rsidRDefault="00D409E7"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2) Dokumenty elektroniczne, o których mowa w § 2 ust. 1 rozporządzenia Prezesa Rady Ministrów w sprawie wymagań dla dokumentów elektronicznych, sporządza się w postaci elektronicznej, w formatach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6516D1D5" w14:textId="15911E99" w:rsidR="00D20E2F" w:rsidRDefault="00D20E2F"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3) Informacje, oświadczenia lub dokumenty inne niż wymienione w § 2 ust. 1 rozporządzenia Prezesa Rady Ministrów w sprawie wymagań dla dokumentów elektronicznych, przekazywane w postępowaniu, sporządza się w postaci elektronicznej:</w:t>
      </w:r>
    </w:p>
    <w:p w14:paraId="7B4F97B0" w14:textId="0504F047" w:rsidR="00D20E2F" w:rsidRDefault="00D20E2F"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a) w formatach danych określonych w przepisach rozporządzenia  Rady Ministrów w sprawie Krajowych Ram Interoperacyjności ( i przekazuje się jako załącznik), lub</w:t>
      </w:r>
    </w:p>
    <w:p w14:paraId="6F0DF1DF" w14:textId="6CE9B59E" w:rsidR="00D20E2F" w:rsidRDefault="00D20E2F"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b) jako tekst wpisany bezpośrednio do wiadomości przekazywanej przy użyciu środków komunikacji elektronicznej ( np. w treści wiadomości e-mail, lub w treści „Formularza do komunikacji”).</w:t>
      </w:r>
    </w:p>
    <w:p w14:paraId="2A02DFB0" w14:textId="3E914AFA" w:rsidR="00DC64AA" w:rsidRDefault="00DC64AA"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4) Jeżeli dokumenty elektroniczne, przekazywane przy użyciu środków komunikacji elektronicznej, zawierają informację stanowiące tajemnicę przedsiębiorstwa w rozumieniu przepis</w:t>
      </w:r>
      <w:r w:rsidR="000B73E9">
        <w:rPr>
          <w:rFonts w:ascii="Times New Roman" w:hAnsi="Times New Roman" w:cs="Times New Roman"/>
          <w:sz w:val="24"/>
          <w:szCs w:val="24"/>
        </w:rPr>
        <w:t>ów ustawy z dnia 16 kwietnia 199</w:t>
      </w:r>
      <w:r>
        <w:rPr>
          <w:rFonts w:ascii="Times New Roman" w:hAnsi="Times New Roman" w:cs="Times New Roman"/>
          <w:sz w:val="24"/>
          <w:szCs w:val="24"/>
        </w:rPr>
        <w:t>3 r. o zwalczaniu nieuczciwej konkurencji ( Dz.U. z 2022 r. poz. 1233) wykonawca, w celu utrzymania poufności tych informacji, przekazuje je w</w:t>
      </w:r>
      <w:r w:rsidR="004D11D0">
        <w:rPr>
          <w:rFonts w:ascii="Times New Roman" w:hAnsi="Times New Roman" w:cs="Times New Roman"/>
          <w:sz w:val="24"/>
          <w:szCs w:val="24"/>
        </w:rPr>
        <w:t xml:space="preserve"> wydzielonym i odpowiednio oznaczonym pliku, wraz z jednoczesnym zaznaczeniem w nazwie pliku „ Dokument Stanowi tajemnicę przedsiębiorstwa”. </w:t>
      </w:r>
    </w:p>
    <w:p w14:paraId="2E468ADE" w14:textId="41DCE249" w:rsidR="004D11D0" w:rsidRDefault="004D11D0"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5) Komunikacja w postepowaniu,  z wyłączeniem  składania ofert/wniosków o dopuszczenie do udziału w postępowaniu, odbywa się drogą elektroniczną  za pomocą formularzy do komunikacji dostępnych w zakładce „ Formularze”(„ Formularze do komunikacji”). </w:t>
      </w:r>
    </w:p>
    <w:p w14:paraId="6E941455" w14:textId="0FD32DB0" w:rsidR="004D11D0" w:rsidRDefault="004D11D0"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Za pośrednictwem „Formularzy do komunikacji” odbywa się w szczególności przekazywanie wezwań i zawiadomień, zadawanie pytań i udzielanie odpowiedzi. Formularze do komunikacji umożliwiają również dołączenie załącznika do przesłanej wiadomości ( przycisk „dodaj załącznik”).</w:t>
      </w:r>
    </w:p>
    <w:p w14:paraId="0D0FB711" w14:textId="08FBD139" w:rsidR="004D11D0" w:rsidRDefault="004D11D0"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lastRenderedPageBreak/>
        <w:t xml:space="preserve">       W przypadku załączników, które są zgodne z ustawą Pzp lub rozporządzeniem Prezesa Rady Ministrów </w:t>
      </w:r>
      <w:r w:rsidR="00E823A6">
        <w:rPr>
          <w:rFonts w:ascii="Times New Roman" w:hAnsi="Times New Roman" w:cs="Times New Roman"/>
          <w:sz w:val="24"/>
          <w:szCs w:val="24"/>
        </w:rPr>
        <w:t>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w:t>
      </w:r>
      <w:r w:rsidR="001B3FAD">
        <w:rPr>
          <w:rFonts w:ascii="Times New Roman" w:hAnsi="Times New Roman" w:cs="Times New Roman"/>
          <w:sz w:val="24"/>
          <w:szCs w:val="24"/>
        </w:rPr>
        <w:t>zewnętrzny</w:t>
      </w:r>
      <w:r w:rsidR="00E823A6">
        <w:rPr>
          <w:rFonts w:ascii="Times New Roman" w:hAnsi="Times New Roman" w:cs="Times New Roman"/>
          <w:sz w:val="24"/>
          <w:szCs w:val="24"/>
        </w:rPr>
        <w:t xml:space="preserve">, </w:t>
      </w:r>
      <w:r w:rsidR="001B3FAD">
        <w:rPr>
          <w:rFonts w:ascii="Times New Roman" w:hAnsi="Times New Roman" w:cs="Times New Roman"/>
          <w:sz w:val="24"/>
          <w:szCs w:val="24"/>
        </w:rPr>
        <w:t>wewnętrzny)</w:t>
      </w:r>
      <w:r w:rsidR="00E823A6">
        <w:rPr>
          <w:rFonts w:ascii="Times New Roman" w:hAnsi="Times New Roman" w:cs="Times New Roman"/>
          <w:sz w:val="24"/>
          <w:szCs w:val="24"/>
        </w:rPr>
        <w:t xml:space="preserve"> </w:t>
      </w:r>
      <w:r w:rsidR="001B3FAD">
        <w:rPr>
          <w:rFonts w:ascii="Times New Roman" w:hAnsi="Times New Roman" w:cs="Times New Roman"/>
          <w:sz w:val="24"/>
          <w:szCs w:val="24"/>
        </w:rPr>
        <w:t>dodaje się do przesłanej wiadomości uprzednio podpisane dokumenty wraz z wygenerowanym plikiem podpisu (typ zewnętrzny) lun dokument w wszytym podpisem ) typ wewnętrzny).</w:t>
      </w:r>
    </w:p>
    <w:p w14:paraId="32A9482D" w14:textId="2E5B38DA" w:rsidR="001B3FAD" w:rsidRDefault="001B3FAD"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6) Możliwość korzystania w postępowaniu z „Formularzy do komunikacji” w pełnym  zakresie wymaga posiadania konta „Wykonawcy” na Platformie e-Zamówienia oraz zalogowania się na Platformie e-Zamówienia. Do korzystania z „Formularzy do komunikacji” służących zadawania pytań dotyczących treści  dokumentów zamówienia, </w:t>
      </w:r>
      <w:proofErr w:type="spellStart"/>
      <w:r>
        <w:rPr>
          <w:rFonts w:ascii="Times New Roman" w:hAnsi="Times New Roman" w:cs="Times New Roman"/>
          <w:sz w:val="24"/>
          <w:szCs w:val="24"/>
        </w:rPr>
        <w:t>wystarczajce</w:t>
      </w:r>
      <w:proofErr w:type="spellEnd"/>
      <w:r>
        <w:rPr>
          <w:rFonts w:ascii="Times New Roman" w:hAnsi="Times New Roman" w:cs="Times New Roman"/>
          <w:sz w:val="24"/>
          <w:szCs w:val="24"/>
        </w:rPr>
        <w:t xml:space="preserve"> jest posiadanie tzw. Konta uproszczonego na Platformie e-Zamówienia.</w:t>
      </w:r>
    </w:p>
    <w:p w14:paraId="3F962257" w14:textId="7CAC6517" w:rsidR="001B3FAD" w:rsidRDefault="001B3FAD"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7) Wszystkie wysłane i odebrane w postępowaniu przez wykonawcę wiadomości widoczne są po zalogowaniu w podglądzie postępowania w zakładce „komunikacja”.</w:t>
      </w:r>
    </w:p>
    <w:p w14:paraId="14BB9E16" w14:textId="1279502E" w:rsidR="001B3FAD" w:rsidRDefault="001B3FAD"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8) Maksymalny rozmiar plików przesyłanych za pośrednictwem „Formularzy do komunikacji” wynosi 150 MB (wielkość ta dotyczy plików przesyłanych jako załączniki do jednego formularza).</w:t>
      </w:r>
    </w:p>
    <w:p w14:paraId="23BAB879" w14:textId="0ED4CEB5" w:rsidR="00E94036" w:rsidRDefault="00E94036"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9) Minimalne wymagania techniczne dotyczące sprzętu używanego w celu korzystania z usług Platformy e-Zamówienia oraz informacje dotyczące specyfikacji połączenia określa Regulamin Platformy e-Zamówienia.</w:t>
      </w:r>
    </w:p>
    <w:p w14:paraId="65EB4C23" w14:textId="10EEB5BA" w:rsidR="00E94036" w:rsidRDefault="00E94036"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10) w szczególnie uzasadnionych przypadkach uniemożliwiających komunikację wykonawcy i zamawiającego  za pośrednictwem Platformy e-Zamówienia, zamawiający dopuszcza komunikację za pomocą poczty elektronicznej pod adresem </w:t>
      </w:r>
      <w:hyperlink r:id="rId17" w:history="1">
        <w:r w:rsidRPr="00881AA4">
          <w:rPr>
            <w:rStyle w:val="Hipercze"/>
            <w:rFonts w:ascii="Times New Roman" w:hAnsi="Times New Roman" w:cs="Times New Roman"/>
            <w:sz w:val="24"/>
            <w:szCs w:val="24"/>
          </w:rPr>
          <w:t>zp@szpitalnawyspie.pl</w:t>
        </w:r>
      </w:hyperlink>
      <w:r>
        <w:rPr>
          <w:rFonts w:ascii="Times New Roman" w:hAnsi="Times New Roman" w:cs="Times New Roman"/>
          <w:sz w:val="24"/>
          <w:szCs w:val="24"/>
        </w:rPr>
        <w:t xml:space="preserve"> ( nie dotyczy składania ofert/wniosków o dopuszczenie do udziału w postepowaniu.</w:t>
      </w:r>
    </w:p>
    <w:p w14:paraId="30BE62BC" w14:textId="4BB22D48" w:rsidR="00E94036" w:rsidRDefault="00E94036" w:rsidP="00D409E7">
      <w:pPr>
        <w:pStyle w:val="Tekstpodstawowywcity"/>
        <w:spacing w:after="0" w:line="271" w:lineRule="auto"/>
        <w:ind w:left="426" w:right="284" w:hanging="426"/>
        <w:rPr>
          <w:rFonts w:ascii="Times New Roman" w:hAnsi="Times New Roman" w:cs="Times New Roman"/>
          <w:sz w:val="24"/>
          <w:szCs w:val="24"/>
        </w:rPr>
      </w:pPr>
      <w:r>
        <w:rPr>
          <w:rFonts w:ascii="Times New Roman" w:hAnsi="Times New Roman" w:cs="Times New Roman"/>
          <w:sz w:val="24"/>
          <w:szCs w:val="24"/>
        </w:rPr>
        <w:t xml:space="preserve">     11) 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Przez środki komunikacji elektronicznej rozumie się środki komunikacji elektronicznej zdefiniowane  w ustawie z dnia 18 lipca 2022 r. o świadczenie usług drogą </w:t>
      </w:r>
      <w:r w:rsidR="00F91885">
        <w:rPr>
          <w:rFonts w:ascii="Times New Roman" w:hAnsi="Times New Roman" w:cs="Times New Roman"/>
          <w:sz w:val="24"/>
          <w:szCs w:val="24"/>
        </w:rPr>
        <w:t>elektroniczną</w:t>
      </w:r>
      <w:r>
        <w:rPr>
          <w:rFonts w:ascii="Times New Roman" w:hAnsi="Times New Roman" w:cs="Times New Roman"/>
          <w:sz w:val="24"/>
          <w:szCs w:val="24"/>
        </w:rPr>
        <w:t xml:space="preserve"> (</w:t>
      </w:r>
      <w:proofErr w:type="spellStart"/>
      <w:r w:rsidR="00F91885">
        <w:rPr>
          <w:rFonts w:ascii="Times New Roman" w:hAnsi="Times New Roman" w:cs="Times New Roman"/>
          <w:sz w:val="24"/>
          <w:szCs w:val="24"/>
        </w:rPr>
        <w:t>t.j</w:t>
      </w:r>
      <w:proofErr w:type="spellEnd"/>
      <w:r w:rsidR="00F91885">
        <w:rPr>
          <w:rFonts w:ascii="Times New Roman" w:hAnsi="Times New Roman" w:cs="Times New Roman"/>
          <w:sz w:val="24"/>
          <w:szCs w:val="24"/>
        </w:rPr>
        <w:t xml:space="preserve">. </w:t>
      </w:r>
      <w:r>
        <w:rPr>
          <w:rFonts w:ascii="Times New Roman" w:hAnsi="Times New Roman" w:cs="Times New Roman"/>
          <w:sz w:val="24"/>
          <w:szCs w:val="24"/>
        </w:rPr>
        <w:t>Dz.U</w:t>
      </w:r>
      <w:r w:rsidR="00F91885">
        <w:rPr>
          <w:rFonts w:ascii="Times New Roman" w:hAnsi="Times New Roman" w:cs="Times New Roman"/>
          <w:sz w:val="24"/>
          <w:szCs w:val="24"/>
        </w:rPr>
        <w:t>. z 2020 r. poz. 344).</w:t>
      </w:r>
    </w:p>
    <w:p w14:paraId="2564507B" w14:textId="77777777" w:rsidR="00D409E7" w:rsidRPr="001C1050" w:rsidRDefault="00D409E7" w:rsidP="002749D3">
      <w:pPr>
        <w:pStyle w:val="Tekstpodstawowywcity"/>
        <w:spacing w:after="0" w:line="271" w:lineRule="auto"/>
        <w:ind w:left="0" w:right="284" w:firstLine="0"/>
        <w:rPr>
          <w:rFonts w:ascii="Times New Roman" w:hAnsi="Times New Roman" w:cs="Times New Roman"/>
          <w:sz w:val="24"/>
          <w:szCs w:val="24"/>
        </w:rPr>
      </w:pPr>
    </w:p>
    <w:p w14:paraId="37F41250" w14:textId="478BBEF9" w:rsidR="00DF3DE5" w:rsidRDefault="00370467" w:rsidP="007C1E0E">
      <w:pPr>
        <w:spacing w:before="120" w:after="120"/>
        <w:ind w:left="720" w:right="3260" w:hanging="720"/>
        <w:rPr>
          <w:rFonts w:ascii="Times New Roman" w:hAnsi="Times New Roman" w:cs="Times New Roman"/>
          <w:b/>
          <w:sz w:val="24"/>
          <w:szCs w:val="24"/>
        </w:rPr>
      </w:pPr>
      <w:r w:rsidRPr="00BA12B2">
        <w:rPr>
          <w:rFonts w:ascii="Times New Roman" w:hAnsi="Times New Roman" w:cs="Times New Roman"/>
          <w:b/>
          <w:sz w:val="24"/>
          <w:szCs w:val="24"/>
        </w:rPr>
        <w:t>16</w:t>
      </w:r>
      <w:r w:rsidR="00DF3DE5" w:rsidRPr="00BA12B2">
        <w:rPr>
          <w:rFonts w:ascii="Times New Roman" w:hAnsi="Times New Roman" w:cs="Times New Roman"/>
          <w:b/>
          <w:sz w:val="24"/>
          <w:szCs w:val="24"/>
        </w:rPr>
        <w:t>.</w:t>
      </w:r>
      <w:r w:rsidR="00DF3DE5" w:rsidRPr="00BA12B2">
        <w:rPr>
          <w:rFonts w:ascii="Times New Roman" w:hAnsi="Times New Roman" w:cs="Times New Roman"/>
          <w:b/>
          <w:sz w:val="24"/>
          <w:szCs w:val="24"/>
        </w:rPr>
        <w:tab/>
      </w:r>
      <w:r w:rsidR="007C1E0E" w:rsidRPr="00BA12B2">
        <w:rPr>
          <w:rFonts w:ascii="Times New Roman" w:hAnsi="Times New Roman" w:cs="Times New Roman"/>
          <w:b/>
          <w:sz w:val="24"/>
          <w:szCs w:val="24"/>
        </w:rPr>
        <w:t>Udzielenia wyjaśnień treści SWZ</w:t>
      </w:r>
      <w:r w:rsidR="00DF3DE5" w:rsidRPr="00BA12B2">
        <w:rPr>
          <w:rFonts w:ascii="Times New Roman" w:hAnsi="Times New Roman" w:cs="Times New Roman"/>
          <w:b/>
          <w:sz w:val="24"/>
          <w:szCs w:val="24"/>
        </w:rPr>
        <w:t xml:space="preserve"> </w:t>
      </w:r>
    </w:p>
    <w:p w14:paraId="14A80715" w14:textId="77777777"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1. Wykonawca może zwrócić się do Zamawiającego z wnioskiem o wyjaśnienie treści SWZ.</w:t>
      </w:r>
    </w:p>
    <w:p w14:paraId="2EE59E6A" w14:textId="79B2021D"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2. Wniosek o wyjaśnienie treści SWZ należy przekazać Zamawiającemu za pomocą</w:t>
      </w:r>
      <w:r>
        <w:rPr>
          <w:rFonts w:ascii="Times New Roman" w:eastAsia="CIDFont+F3" w:hAnsi="Times New Roman" w:cs="Times New Roman"/>
          <w:sz w:val="24"/>
          <w:szCs w:val="24"/>
        </w:rPr>
        <w:t xml:space="preserve"> </w:t>
      </w:r>
      <w:r w:rsidRPr="00B57403">
        <w:rPr>
          <w:rFonts w:ascii="Times New Roman" w:eastAsia="CIDFont+F3" w:hAnsi="Times New Roman" w:cs="Times New Roman"/>
          <w:sz w:val="24"/>
          <w:szCs w:val="24"/>
        </w:rPr>
        <w:t>Platformy e-Zamówienia, a w przypadku awarii Platformy za poś</w:t>
      </w:r>
      <w:r>
        <w:rPr>
          <w:rFonts w:ascii="Times New Roman" w:eastAsia="CIDFont+F3" w:hAnsi="Times New Roman" w:cs="Times New Roman"/>
          <w:sz w:val="24"/>
          <w:szCs w:val="24"/>
        </w:rPr>
        <w:t xml:space="preserve">rednictwem poczty </w:t>
      </w:r>
      <w:r w:rsidRPr="00B57403">
        <w:rPr>
          <w:rFonts w:ascii="Times New Roman" w:eastAsia="CIDFont+F3" w:hAnsi="Times New Roman" w:cs="Times New Roman"/>
          <w:sz w:val="24"/>
          <w:szCs w:val="24"/>
        </w:rPr>
        <w:t xml:space="preserve">elektronicznej na adres: </w:t>
      </w:r>
      <w:r>
        <w:rPr>
          <w:rFonts w:ascii="Times New Roman" w:eastAsia="CIDFont+F3" w:hAnsi="Times New Roman" w:cs="Times New Roman"/>
          <w:color w:val="0563C2"/>
          <w:sz w:val="24"/>
          <w:szCs w:val="24"/>
        </w:rPr>
        <w:t>zp@szpitalnawyspie.pl</w:t>
      </w:r>
      <w:r w:rsidRPr="00B57403">
        <w:rPr>
          <w:rFonts w:ascii="Times New Roman" w:eastAsia="CIDFont+F3" w:hAnsi="Times New Roman" w:cs="Times New Roman"/>
          <w:sz w:val="24"/>
          <w:szCs w:val="24"/>
        </w:rPr>
        <w:t>.</w:t>
      </w:r>
    </w:p>
    <w:p w14:paraId="39FB0F64" w14:textId="77777777"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3. Zamawiający jest obowiązany udzielić wyjaśnień niezwłocznie, jednak nie później niż na</w:t>
      </w:r>
    </w:p>
    <w:p w14:paraId="63DA2C09" w14:textId="5CE013D6"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6 dni przed upływem terminu składania ofert, pod warunkiem że wniosek o wyjaś</w:t>
      </w:r>
      <w:r>
        <w:rPr>
          <w:rFonts w:ascii="Times New Roman" w:eastAsia="CIDFont+F3" w:hAnsi="Times New Roman" w:cs="Times New Roman"/>
          <w:sz w:val="24"/>
          <w:szCs w:val="24"/>
        </w:rPr>
        <w:t xml:space="preserve">nienie </w:t>
      </w:r>
      <w:r w:rsidRPr="00B57403">
        <w:rPr>
          <w:rFonts w:ascii="Times New Roman" w:eastAsia="CIDFont+F3" w:hAnsi="Times New Roman" w:cs="Times New Roman"/>
          <w:sz w:val="24"/>
          <w:szCs w:val="24"/>
        </w:rPr>
        <w:t>treści odpowiednio SWZ wpłynął do Zamawiającego nie później niż</w:t>
      </w:r>
      <w:r>
        <w:rPr>
          <w:rFonts w:ascii="Times New Roman" w:eastAsia="CIDFont+F3" w:hAnsi="Times New Roman" w:cs="Times New Roman"/>
          <w:sz w:val="24"/>
          <w:szCs w:val="24"/>
        </w:rPr>
        <w:t xml:space="preserve"> na 14 dni przed </w:t>
      </w:r>
      <w:r w:rsidRPr="00B57403">
        <w:rPr>
          <w:rFonts w:ascii="Times New Roman" w:eastAsia="CIDFont+F3" w:hAnsi="Times New Roman" w:cs="Times New Roman"/>
          <w:sz w:val="24"/>
          <w:szCs w:val="24"/>
        </w:rPr>
        <w:t>upływem terminu składania ofert.</w:t>
      </w:r>
    </w:p>
    <w:p w14:paraId="43D85001" w14:textId="77777777"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4. Jeżeli Zamawiający nie udzieli wyjaśnień w terminie, o którym mowa w pkt. 3 powyżej,</w:t>
      </w:r>
    </w:p>
    <w:p w14:paraId="5A259029" w14:textId="4B169E15"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przedłuża termin składania ofert o czas niezbędny do zapoznania się wszystkich</w:t>
      </w:r>
      <w:r>
        <w:rPr>
          <w:rFonts w:ascii="Times New Roman" w:eastAsia="CIDFont+F3" w:hAnsi="Times New Roman" w:cs="Times New Roman"/>
          <w:sz w:val="24"/>
          <w:szCs w:val="24"/>
        </w:rPr>
        <w:t xml:space="preserve"> </w:t>
      </w:r>
      <w:r w:rsidRPr="00B57403">
        <w:rPr>
          <w:rFonts w:ascii="Times New Roman" w:eastAsia="CIDFont+F3" w:hAnsi="Times New Roman" w:cs="Times New Roman"/>
          <w:sz w:val="24"/>
          <w:szCs w:val="24"/>
        </w:rPr>
        <w:t>zainteresowanych Wykonawców z wyjaśnieniami niezbędnymi do należ</w:t>
      </w:r>
      <w:r>
        <w:rPr>
          <w:rFonts w:ascii="Times New Roman" w:eastAsia="CIDFont+F3" w:hAnsi="Times New Roman" w:cs="Times New Roman"/>
          <w:sz w:val="24"/>
          <w:szCs w:val="24"/>
        </w:rPr>
        <w:t>ytego</w:t>
      </w:r>
      <w:r w:rsidR="00BE1874">
        <w:rPr>
          <w:rFonts w:ascii="Times New Roman" w:eastAsia="CIDFont+F3" w:hAnsi="Times New Roman" w:cs="Times New Roman"/>
          <w:sz w:val="24"/>
          <w:szCs w:val="24"/>
        </w:rPr>
        <w:t xml:space="preserve"> </w:t>
      </w:r>
      <w:r w:rsidRPr="00B57403">
        <w:rPr>
          <w:rFonts w:ascii="Times New Roman" w:eastAsia="CIDFont+F3" w:hAnsi="Times New Roman" w:cs="Times New Roman"/>
          <w:sz w:val="24"/>
          <w:szCs w:val="24"/>
        </w:rPr>
        <w:t>przygotowania i złożenia ofert.</w:t>
      </w:r>
    </w:p>
    <w:p w14:paraId="4FCA5E15" w14:textId="57ADEEF2"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lastRenderedPageBreak/>
        <w:t>5. W przypadku gdy wniosek o wyjaśnienie treści SWZ nie wpłynął w terminie, o któ</w:t>
      </w:r>
      <w:r>
        <w:rPr>
          <w:rFonts w:ascii="Times New Roman" w:eastAsia="CIDFont+F3" w:hAnsi="Times New Roman" w:cs="Times New Roman"/>
          <w:sz w:val="24"/>
          <w:szCs w:val="24"/>
        </w:rPr>
        <w:t xml:space="preserve">rym </w:t>
      </w:r>
      <w:r w:rsidRPr="00B57403">
        <w:rPr>
          <w:rFonts w:ascii="Times New Roman" w:eastAsia="CIDFont+F3" w:hAnsi="Times New Roman" w:cs="Times New Roman"/>
          <w:sz w:val="24"/>
          <w:szCs w:val="24"/>
        </w:rPr>
        <w:t>mowa w pkt. 3 powyżej, Zamawiający nie ma obowiązku udzielania wyjaśnień</w:t>
      </w:r>
      <w:r>
        <w:rPr>
          <w:rFonts w:ascii="Times New Roman" w:eastAsia="CIDFont+F3" w:hAnsi="Times New Roman" w:cs="Times New Roman"/>
          <w:sz w:val="24"/>
          <w:szCs w:val="24"/>
        </w:rPr>
        <w:t xml:space="preserve"> SWZ oraz </w:t>
      </w:r>
      <w:r w:rsidRPr="00B57403">
        <w:rPr>
          <w:rFonts w:ascii="Times New Roman" w:eastAsia="CIDFont+F3" w:hAnsi="Times New Roman" w:cs="Times New Roman"/>
          <w:sz w:val="24"/>
          <w:szCs w:val="24"/>
        </w:rPr>
        <w:t>obowiązku przedłużenia terminu składania ofert.</w:t>
      </w:r>
    </w:p>
    <w:p w14:paraId="21883461" w14:textId="77777777"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6. Przedłużenie terminu składania ofert, o których mowa w pkt. 3 powyżej, nie wpływa na</w:t>
      </w:r>
    </w:p>
    <w:p w14:paraId="014E4489" w14:textId="77777777"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bieg terminu składania wniosku o wyjaśnienie treści SWZ.</w:t>
      </w:r>
    </w:p>
    <w:p w14:paraId="6D560F4B" w14:textId="5E2CD426"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7. Treść zapytań wraz z wyjaśnieniami Zamawiający udostępni, bez ujawniania źródł</w:t>
      </w:r>
      <w:r w:rsidR="00BE1874">
        <w:rPr>
          <w:rFonts w:ascii="Times New Roman" w:eastAsia="CIDFont+F3" w:hAnsi="Times New Roman" w:cs="Times New Roman"/>
          <w:sz w:val="24"/>
          <w:szCs w:val="24"/>
        </w:rPr>
        <w:t xml:space="preserve">a </w:t>
      </w:r>
      <w:r w:rsidRPr="00B57403">
        <w:rPr>
          <w:rFonts w:ascii="Times New Roman" w:eastAsia="CIDFont+F3" w:hAnsi="Times New Roman" w:cs="Times New Roman"/>
          <w:sz w:val="24"/>
          <w:szCs w:val="24"/>
        </w:rPr>
        <w:t>zapytania na stronie internetowej prowadzonego postępowania, tj.:</w:t>
      </w:r>
    </w:p>
    <w:p w14:paraId="1995A39A" w14:textId="77777777"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color w:val="0563C2"/>
          <w:sz w:val="24"/>
          <w:szCs w:val="24"/>
        </w:rPr>
        <w:t xml:space="preserve">https://ezamowienia.gov.pl/ </w:t>
      </w:r>
      <w:r w:rsidRPr="00B57403">
        <w:rPr>
          <w:rFonts w:ascii="Times New Roman" w:eastAsia="CIDFont+F3" w:hAnsi="Times New Roman" w:cs="Times New Roman"/>
          <w:sz w:val="24"/>
          <w:szCs w:val="24"/>
        </w:rPr>
        <w:t>lub jeżeli z powodu awarii nie będzie to możliwe, wówczas</w:t>
      </w:r>
    </w:p>
    <w:p w14:paraId="1CB203AB" w14:textId="77777777" w:rsidR="00B57403" w:rsidRPr="00B57403" w:rsidRDefault="00B57403" w:rsidP="00B57403">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Zamawiający udostępni treść zapytań wraz z wyjaśnieniami, bez ujawniania źródła</w:t>
      </w:r>
    </w:p>
    <w:p w14:paraId="640BECB3" w14:textId="25BA4B52" w:rsidR="00B57403" w:rsidRPr="00BE1874" w:rsidRDefault="00B57403" w:rsidP="00BE1874">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B57403">
        <w:rPr>
          <w:rFonts w:ascii="Times New Roman" w:eastAsia="CIDFont+F3" w:hAnsi="Times New Roman" w:cs="Times New Roman"/>
          <w:sz w:val="24"/>
          <w:szCs w:val="24"/>
        </w:rPr>
        <w:t xml:space="preserve">zapytania na stronie internetowej Zamawiającego, tj.: </w:t>
      </w:r>
      <w:hyperlink r:id="rId18" w:history="1">
        <w:r w:rsidR="00BE1874" w:rsidRPr="00043984">
          <w:rPr>
            <w:rStyle w:val="Hipercze"/>
            <w:rFonts w:ascii="Times New Roman" w:eastAsia="CIDFont+F3" w:hAnsi="Times New Roman" w:cs="Times New Roman"/>
            <w:sz w:val="24"/>
            <w:szCs w:val="24"/>
          </w:rPr>
          <w:t>http://wwwszpitalnawyspie.pl</w:t>
        </w:r>
      </w:hyperlink>
      <w:r w:rsidR="00BE1874">
        <w:rPr>
          <w:rFonts w:ascii="Times New Roman" w:eastAsia="CIDFont+F3" w:hAnsi="Times New Roman" w:cs="Times New Roman"/>
          <w:sz w:val="24"/>
          <w:szCs w:val="24"/>
        </w:rPr>
        <w:t xml:space="preserve"> </w:t>
      </w:r>
    </w:p>
    <w:p w14:paraId="1759EF0D" w14:textId="1A215209" w:rsidR="00DF3DE5" w:rsidRPr="00BA12B2" w:rsidRDefault="00DF3DE5" w:rsidP="00BE1874">
      <w:pPr>
        <w:pStyle w:val="Tekstpodstawowywcity"/>
        <w:tabs>
          <w:tab w:val="left" w:pos="709"/>
        </w:tabs>
        <w:spacing w:after="0" w:line="240" w:lineRule="auto"/>
        <w:ind w:right="0" w:hanging="283"/>
        <w:rPr>
          <w:rFonts w:ascii="Times New Roman" w:hAnsi="Times New Roman" w:cs="Times New Roman"/>
          <w:sz w:val="24"/>
          <w:szCs w:val="24"/>
        </w:rPr>
      </w:pPr>
    </w:p>
    <w:p w14:paraId="70347A3F" w14:textId="4B67744F" w:rsidR="00DF3DE5" w:rsidRPr="00BA12B2" w:rsidRDefault="00764EA4" w:rsidP="00D52A88">
      <w:pPr>
        <w:pStyle w:val="Tekstpodstawowywcity"/>
        <w:tabs>
          <w:tab w:val="left" w:pos="709"/>
        </w:tabs>
        <w:spacing w:after="0"/>
        <w:ind w:left="709" w:right="0" w:hanging="709"/>
        <w:rPr>
          <w:rFonts w:ascii="Times New Roman" w:hAnsi="Times New Roman" w:cs="Times New Roman"/>
          <w:sz w:val="24"/>
          <w:szCs w:val="24"/>
        </w:rPr>
      </w:pPr>
      <w:r>
        <w:rPr>
          <w:rFonts w:ascii="Times New Roman" w:hAnsi="Times New Roman" w:cs="Times New Roman"/>
          <w:sz w:val="24"/>
          <w:szCs w:val="24"/>
        </w:rPr>
        <w:t>8</w:t>
      </w:r>
      <w:r w:rsidR="00DF3DE5" w:rsidRPr="00BA12B2">
        <w:rPr>
          <w:rFonts w:ascii="Times New Roman" w:hAnsi="Times New Roman" w:cs="Times New Roman"/>
          <w:sz w:val="24"/>
          <w:szCs w:val="24"/>
        </w:rPr>
        <w:t>.</w:t>
      </w:r>
      <w:r w:rsidR="00DF3DE5" w:rsidRPr="00BA12B2">
        <w:rPr>
          <w:rFonts w:ascii="Times New Roman" w:hAnsi="Times New Roman" w:cs="Times New Roman"/>
          <w:sz w:val="24"/>
          <w:szCs w:val="24"/>
        </w:rPr>
        <w:tab/>
        <w:t>W przypadku rozbieżności pomiędzy treścią niniejszej SWZ</w:t>
      </w:r>
      <w:r w:rsidR="00BE1874">
        <w:rPr>
          <w:rFonts w:ascii="Times New Roman" w:hAnsi="Times New Roman" w:cs="Times New Roman"/>
          <w:sz w:val="24"/>
          <w:szCs w:val="24"/>
        </w:rPr>
        <w:t>,</w:t>
      </w:r>
      <w:r w:rsidR="00DF3DE5" w:rsidRPr="00BA12B2">
        <w:rPr>
          <w:rFonts w:ascii="Times New Roman" w:hAnsi="Times New Roman" w:cs="Times New Roman"/>
          <w:sz w:val="24"/>
          <w:szCs w:val="24"/>
        </w:rPr>
        <w:t xml:space="preserve"> a treścią udzielonych wyjaśnień lub zmian SWZ, jako obowiązującą należy przyjąć treść późniejszego oświadczenia Zamawiającego.</w:t>
      </w:r>
    </w:p>
    <w:p w14:paraId="2842A964" w14:textId="3D0D04C9" w:rsidR="00DF3DE5" w:rsidRPr="00BA12B2" w:rsidRDefault="00764EA4" w:rsidP="00D52A88">
      <w:pPr>
        <w:pStyle w:val="Tekstpodstawowywcity"/>
        <w:spacing w:after="0"/>
        <w:ind w:left="709" w:right="0" w:hanging="709"/>
        <w:rPr>
          <w:rFonts w:ascii="Times New Roman" w:hAnsi="Times New Roman" w:cs="Times New Roman"/>
          <w:sz w:val="24"/>
          <w:szCs w:val="24"/>
        </w:rPr>
      </w:pPr>
      <w:r>
        <w:rPr>
          <w:rFonts w:ascii="Times New Roman" w:hAnsi="Times New Roman" w:cs="Times New Roman"/>
          <w:sz w:val="24"/>
          <w:szCs w:val="24"/>
        </w:rPr>
        <w:t>9</w:t>
      </w:r>
      <w:r w:rsidR="00DF3DE5" w:rsidRPr="00BA12B2">
        <w:rPr>
          <w:rFonts w:ascii="Times New Roman" w:hAnsi="Times New Roman" w:cs="Times New Roman"/>
          <w:sz w:val="24"/>
          <w:szCs w:val="24"/>
        </w:rPr>
        <w:t>.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0692763" w14:textId="3A7AA85D" w:rsidR="00DF3DE5" w:rsidRPr="00BA12B2" w:rsidRDefault="00764EA4" w:rsidP="00D52A88">
      <w:pPr>
        <w:pStyle w:val="Tekstpodstawowywcity"/>
        <w:spacing w:after="0"/>
        <w:ind w:left="709" w:right="0" w:hanging="709"/>
        <w:rPr>
          <w:rFonts w:ascii="Times New Roman" w:hAnsi="Times New Roman" w:cs="Times New Roman"/>
          <w:sz w:val="24"/>
          <w:szCs w:val="24"/>
        </w:rPr>
      </w:pPr>
      <w:r>
        <w:rPr>
          <w:rFonts w:ascii="Times New Roman" w:hAnsi="Times New Roman" w:cs="Times New Roman"/>
          <w:sz w:val="24"/>
          <w:szCs w:val="24"/>
        </w:rPr>
        <w:t>10</w:t>
      </w:r>
      <w:r w:rsidR="00DF3DE5" w:rsidRPr="00BA12B2">
        <w:rPr>
          <w:rFonts w:ascii="Times New Roman" w:hAnsi="Times New Roman" w:cs="Times New Roman"/>
          <w:sz w:val="24"/>
          <w:szCs w:val="24"/>
        </w:rPr>
        <w:t xml:space="preserve">. Zamawiający informuje wykonawców o przedłużonym terminie składania ofert przez zamieszczenie informacji na stronie internetowej prowadzonego postępowania oraz zamieszcza w ogłoszeniu o zmianie ogłoszenia. </w:t>
      </w:r>
    </w:p>
    <w:p w14:paraId="3C9A8D80" w14:textId="3EC97043" w:rsidR="00DF3DE5" w:rsidRDefault="00764EA4" w:rsidP="00D52A88">
      <w:pPr>
        <w:pStyle w:val="Tekstpodstawowywcity"/>
        <w:suppressAutoHyphens/>
        <w:spacing w:after="0" w:line="240" w:lineRule="auto"/>
        <w:ind w:left="0" w:right="0" w:firstLine="0"/>
        <w:rPr>
          <w:rFonts w:ascii="Times New Roman" w:hAnsi="Times New Roman" w:cs="Times New Roman"/>
          <w:sz w:val="22"/>
        </w:rPr>
      </w:pPr>
      <w:r>
        <w:rPr>
          <w:rFonts w:ascii="Times New Roman" w:hAnsi="Times New Roman" w:cs="Times New Roman"/>
          <w:sz w:val="24"/>
          <w:szCs w:val="24"/>
        </w:rPr>
        <w:t>11</w:t>
      </w:r>
      <w:r w:rsidR="00E468D9" w:rsidRPr="00BA12B2">
        <w:rPr>
          <w:rFonts w:ascii="Times New Roman" w:hAnsi="Times New Roman" w:cs="Times New Roman"/>
          <w:sz w:val="24"/>
          <w:szCs w:val="24"/>
        </w:rPr>
        <w:t xml:space="preserve">. </w:t>
      </w:r>
      <w:r w:rsidR="00DF3DE5" w:rsidRPr="00BA12B2">
        <w:rPr>
          <w:rFonts w:ascii="Times New Roman" w:hAnsi="Times New Roman" w:cs="Times New Roman"/>
          <w:sz w:val="24"/>
          <w:szCs w:val="24"/>
        </w:rPr>
        <w:t xml:space="preserve">Zamawiający </w:t>
      </w:r>
      <w:r w:rsidR="00DF3DE5" w:rsidRPr="00BA12B2">
        <w:rPr>
          <w:rFonts w:ascii="Times New Roman" w:hAnsi="Times New Roman" w:cs="Times New Roman"/>
          <w:b/>
          <w:bCs/>
          <w:sz w:val="24"/>
          <w:szCs w:val="24"/>
        </w:rPr>
        <w:t>nie zamierza</w:t>
      </w:r>
      <w:r w:rsidR="00DF3DE5" w:rsidRPr="00BA12B2">
        <w:rPr>
          <w:rFonts w:ascii="Times New Roman" w:hAnsi="Times New Roman" w:cs="Times New Roman"/>
          <w:iCs/>
          <w:sz w:val="24"/>
          <w:szCs w:val="24"/>
        </w:rPr>
        <w:t xml:space="preserve"> </w:t>
      </w:r>
      <w:r w:rsidR="00DF3DE5" w:rsidRPr="00BA12B2">
        <w:rPr>
          <w:rFonts w:ascii="Times New Roman" w:hAnsi="Times New Roman" w:cs="Times New Roman"/>
          <w:sz w:val="24"/>
          <w:szCs w:val="24"/>
        </w:rPr>
        <w:t>zwoływać zebrania Wykonawców w celu wyjaśnienia treści SWZ</w:t>
      </w:r>
      <w:r w:rsidR="00DF3DE5" w:rsidRPr="00E468D9">
        <w:rPr>
          <w:rFonts w:ascii="Times New Roman" w:hAnsi="Times New Roman" w:cs="Times New Roman"/>
          <w:sz w:val="22"/>
        </w:rPr>
        <w:t>.</w:t>
      </w:r>
    </w:p>
    <w:p w14:paraId="34E03418" w14:textId="77777777" w:rsidR="00D52A88" w:rsidRPr="00E468D9" w:rsidRDefault="00D52A88" w:rsidP="00D52A88">
      <w:pPr>
        <w:pStyle w:val="Tekstpodstawowywcity"/>
        <w:suppressAutoHyphens/>
        <w:spacing w:after="0" w:line="240" w:lineRule="auto"/>
        <w:ind w:left="0" w:right="0" w:firstLine="0"/>
        <w:rPr>
          <w:rFonts w:ascii="Times New Roman" w:hAnsi="Times New Roman" w:cs="Times New Roman"/>
          <w:sz w:val="22"/>
        </w:rPr>
      </w:pPr>
    </w:p>
    <w:p w14:paraId="103345FD" w14:textId="01259A0F" w:rsidR="00DF3DE5" w:rsidRPr="00E468D9" w:rsidRDefault="00370467" w:rsidP="00370467">
      <w:pPr>
        <w:spacing w:before="120" w:after="120"/>
        <w:ind w:left="720" w:right="-142" w:hanging="720"/>
        <w:rPr>
          <w:rStyle w:val="tekstdokbold"/>
          <w:rFonts w:ascii="Times New Roman" w:hAnsi="Times New Roman" w:cs="Times New Roman"/>
          <w:sz w:val="22"/>
        </w:rPr>
      </w:pPr>
      <w:r w:rsidRPr="00E468D9">
        <w:rPr>
          <w:rFonts w:ascii="Times New Roman" w:hAnsi="Times New Roman" w:cs="Times New Roman"/>
          <w:b/>
          <w:sz w:val="22"/>
        </w:rPr>
        <w:t>17</w:t>
      </w:r>
      <w:r w:rsidR="00DF3DE5" w:rsidRPr="00E468D9">
        <w:rPr>
          <w:rFonts w:ascii="Times New Roman" w:hAnsi="Times New Roman" w:cs="Times New Roman"/>
          <w:b/>
          <w:sz w:val="22"/>
        </w:rPr>
        <w:t xml:space="preserve">. </w:t>
      </w:r>
      <w:r w:rsidR="00DF3DE5" w:rsidRPr="00E468D9">
        <w:rPr>
          <w:rFonts w:ascii="Times New Roman" w:hAnsi="Times New Roman" w:cs="Times New Roman"/>
          <w:b/>
          <w:sz w:val="22"/>
        </w:rPr>
        <w:tab/>
      </w:r>
      <w:r w:rsidR="00E468D9">
        <w:rPr>
          <w:rStyle w:val="tekstdokbold"/>
          <w:rFonts w:ascii="Times New Roman" w:hAnsi="Times New Roman" w:cs="Times New Roman"/>
          <w:sz w:val="22"/>
        </w:rPr>
        <w:t>Opis sposobu przygotowania ofert</w:t>
      </w:r>
    </w:p>
    <w:p w14:paraId="2F816330" w14:textId="0DCC6AE8" w:rsidR="00370467" w:rsidRPr="00E468D9" w:rsidRDefault="00370467" w:rsidP="00D52A88">
      <w:pPr>
        <w:pStyle w:val="Tekstpodstawowy2"/>
        <w:spacing w:before="0"/>
        <w:ind w:left="709" w:hanging="709"/>
        <w:rPr>
          <w:b w:val="0"/>
          <w:bCs w:val="0"/>
          <w:sz w:val="22"/>
          <w:szCs w:val="22"/>
        </w:rPr>
      </w:pPr>
      <w:r w:rsidRPr="00E468D9">
        <w:rPr>
          <w:b w:val="0"/>
          <w:sz w:val="22"/>
          <w:szCs w:val="22"/>
        </w:rPr>
        <w:t>17.1.</w:t>
      </w:r>
      <w:r w:rsidRPr="00E468D9">
        <w:rPr>
          <w:b w:val="0"/>
          <w:sz w:val="22"/>
          <w:szCs w:val="22"/>
        </w:rPr>
        <w:tab/>
      </w:r>
      <w:r w:rsidR="008C4BDA">
        <w:rPr>
          <w:b w:val="0"/>
          <w:bCs w:val="0"/>
          <w:sz w:val="22"/>
          <w:szCs w:val="22"/>
        </w:rPr>
        <w:t>Zamawiający</w:t>
      </w:r>
      <w:r w:rsidR="00F91885">
        <w:rPr>
          <w:b w:val="0"/>
          <w:bCs w:val="0"/>
          <w:sz w:val="22"/>
          <w:szCs w:val="22"/>
        </w:rPr>
        <w:t xml:space="preserve"> </w:t>
      </w:r>
      <w:r w:rsidR="008C4BDA">
        <w:rPr>
          <w:b w:val="0"/>
          <w:bCs w:val="0"/>
          <w:sz w:val="22"/>
          <w:szCs w:val="22"/>
        </w:rPr>
        <w:t xml:space="preserve">  dopuszcza składanie</w:t>
      </w:r>
      <w:r w:rsidR="00A40E9D">
        <w:rPr>
          <w:b w:val="0"/>
          <w:bCs w:val="0"/>
          <w:sz w:val="22"/>
          <w:szCs w:val="22"/>
        </w:rPr>
        <w:t xml:space="preserve"> ofert częściowych i nie ogranicza</w:t>
      </w:r>
      <w:r w:rsidR="00F17B33">
        <w:rPr>
          <w:b w:val="0"/>
          <w:bCs w:val="0"/>
          <w:sz w:val="22"/>
          <w:szCs w:val="22"/>
        </w:rPr>
        <w:t xml:space="preserve"> liczy wybranych części.</w:t>
      </w:r>
    </w:p>
    <w:p w14:paraId="1A10B043" w14:textId="289506D9" w:rsidR="00DF3DE5" w:rsidRPr="00E468D9" w:rsidRDefault="00370467" w:rsidP="00D52A88">
      <w:pPr>
        <w:pStyle w:val="Tekstpodstawowy3"/>
        <w:spacing w:after="0"/>
        <w:ind w:left="709" w:right="0" w:hanging="709"/>
        <w:rPr>
          <w:rFonts w:ascii="Times New Roman" w:hAnsi="Times New Roman" w:cs="Times New Roman"/>
          <w:i/>
          <w:color w:val="FF0000"/>
          <w:sz w:val="22"/>
          <w:szCs w:val="22"/>
        </w:rPr>
      </w:pPr>
      <w:r w:rsidRPr="00E468D9">
        <w:rPr>
          <w:rFonts w:ascii="Times New Roman" w:hAnsi="Times New Roman" w:cs="Times New Roman"/>
          <w:sz w:val="22"/>
          <w:szCs w:val="22"/>
        </w:rPr>
        <w:t>17.2</w:t>
      </w:r>
      <w:r w:rsidR="00DF3DE5" w:rsidRPr="00E468D9">
        <w:rPr>
          <w:rFonts w:ascii="Times New Roman" w:hAnsi="Times New Roman" w:cs="Times New Roman"/>
          <w:sz w:val="22"/>
          <w:szCs w:val="22"/>
        </w:rPr>
        <w:t>.</w:t>
      </w:r>
      <w:r w:rsidR="00DF3DE5" w:rsidRPr="00E468D9">
        <w:rPr>
          <w:rFonts w:ascii="Times New Roman" w:hAnsi="Times New Roman" w:cs="Times New Roman"/>
          <w:b/>
          <w:sz w:val="22"/>
          <w:szCs w:val="22"/>
        </w:rPr>
        <w:tab/>
      </w:r>
      <w:r w:rsidR="00DF3DE5" w:rsidRPr="00E468D9">
        <w:rPr>
          <w:rFonts w:ascii="Times New Roman" w:hAnsi="Times New Roman" w:cs="Times New Roman"/>
          <w:bCs/>
          <w:sz w:val="22"/>
          <w:szCs w:val="22"/>
        </w:rPr>
        <w:t>Wykonawca może złożyć tylko jedną ofertę</w:t>
      </w:r>
      <w:r w:rsidR="00A40E9D">
        <w:rPr>
          <w:rFonts w:ascii="Times New Roman" w:hAnsi="Times New Roman" w:cs="Times New Roman"/>
          <w:bCs/>
          <w:sz w:val="22"/>
          <w:szCs w:val="22"/>
        </w:rPr>
        <w:t xml:space="preserve"> na wybrana część</w:t>
      </w:r>
      <w:r w:rsidR="00DF3DE5" w:rsidRPr="00E468D9">
        <w:rPr>
          <w:rFonts w:ascii="Times New Roman" w:hAnsi="Times New Roman" w:cs="Times New Roman"/>
          <w:bCs/>
          <w:sz w:val="22"/>
          <w:szCs w:val="22"/>
        </w:rPr>
        <w:t xml:space="preserve">. </w:t>
      </w:r>
      <w:r w:rsidR="00DF3DE5" w:rsidRPr="00E468D9">
        <w:rPr>
          <w:rFonts w:ascii="Times New Roman" w:hAnsi="Times New Roman" w:cs="Times New Roman"/>
          <w:sz w:val="22"/>
          <w:szCs w:val="22"/>
        </w:rPr>
        <w:t>Wykonawca występujący wspólnie z innym wykonawcą, nie może składać oferty jako samodzielny wykonawca lub występować wspólnie z jakimkolwiek innym wykonawcą w tym samym postępowaniu.</w:t>
      </w:r>
    </w:p>
    <w:p w14:paraId="12CAD09B" w14:textId="509056A7" w:rsidR="00DF3DE5" w:rsidRPr="00E468D9" w:rsidRDefault="00DF3DE5" w:rsidP="00D52A88">
      <w:pPr>
        <w:pStyle w:val="Tekstpodstawowy2"/>
        <w:spacing w:before="0"/>
        <w:ind w:left="709" w:hanging="709"/>
        <w:rPr>
          <w:b w:val="0"/>
          <w:bCs w:val="0"/>
          <w:color w:val="FF0000"/>
          <w:sz w:val="22"/>
          <w:szCs w:val="22"/>
        </w:rPr>
      </w:pPr>
      <w:r w:rsidRPr="00E468D9">
        <w:rPr>
          <w:b w:val="0"/>
          <w:sz w:val="22"/>
          <w:szCs w:val="22"/>
        </w:rPr>
        <w:t>1</w:t>
      </w:r>
      <w:r w:rsidR="00370467" w:rsidRPr="00E468D9">
        <w:rPr>
          <w:b w:val="0"/>
          <w:sz w:val="22"/>
          <w:szCs w:val="22"/>
        </w:rPr>
        <w:t>7</w:t>
      </w:r>
      <w:r w:rsidRPr="00E468D9">
        <w:rPr>
          <w:b w:val="0"/>
          <w:sz w:val="22"/>
          <w:szCs w:val="22"/>
        </w:rPr>
        <w:t>.3.</w:t>
      </w:r>
      <w:r w:rsidRPr="00E468D9">
        <w:rPr>
          <w:b w:val="0"/>
          <w:sz w:val="22"/>
          <w:szCs w:val="22"/>
        </w:rPr>
        <w:tab/>
      </w:r>
      <w:r w:rsidRPr="00E468D9">
        <w:rPr>
          <w:b w:val="0"/>
          <w:bCs w:val="0"/>
          <w:sz w:val="22"/>
          <w:szCs w:val="22"/>
        </w:rPr>
        <w:t>Zamawiający nie dopuszcza składania ofert wariantowych</w:t>
      </w:r>
      <w:r w:rsidR="00851D37">
        <w:rPr>
          <w:b w:val="0"/>
          <w:bCs w:val="0"/>
          <w:sz w:val="22"/>
          <w:szCs w:val="22"/>
        </w:rPr>
        <w:t>.</w:t>
      </w:r>
    </w:p>
    <w:p w14:paraId="09B18AD3" w14:textId="2EA45B5B" w:rsidR="00DF3DE5" w:rsidRPr="00E468D9" w:rsidRDefault="00DF3DE5" w:rsidP="00D52A88">
      <w:pPr>
        <w:pStyle w:val="Tekstpodstawowy2"/>
        <w:spacing w:before="0"/>
        <w:ind w:left="709" w:hanging="709"/>
        <w:rPr>
          <w:b w:val="0"/>
          <w:bCs w:val="0"/>
          <w:i/>
          <w:iCs/>
          <w:color w:val="2F5496" w:themeColor="accent1" w:themeShade="BF"/>
          <w:sz w:val="22"/>
          <w:szCs w:val="22"/>
        </w:rPr>
      </w:pPr>
      <w:r w:rsidRPr="00E468D9">
        <w:rPr>
          <w:b w:val="0"/>
          <w:sz w:val="22"/>
          <w:szCs w:val="22"/>
        </w:rPr>
        <w:t>1</w:t>
      </w:r>
      <w:r w:rsidR="00370467" w:rsidRPr="00E468D9">
        <w:rPr>
          <w:b w:val="0"/>
          <w:sz w:val="22"/>
          <w:szCs w:val="22"/>
        </w:rPr>
        <w:t>7</w:t>
      </w:r>
      <w:r w:rsidRPr="00E468D9">
        <w:rPr>
          <w:b w:val="0"/>
          <w:sz w:val="22"/>
          <w:szCs w:val="22"/>
        </w:rPr>
        <w:t>.</w:t>
      </w:r>
      <w:r w:rsidR="00370467" w:rsidRPr="00E468D9">
        <w:rPr>
          <w:b w:val="0"/>
          <w:sz w:val="22"/>
          <w:szCs w:val="22"/>
        </w:rPr>
        <w:t>4</w:t>
      </w:r>
      <w:r w:rsidRPr="00E468D9">
        <w:rPr>
          <w:b w:val="0"/>
          <w:sz w:val="22"/>
          <w:szCs w:val="22"/>
        </w:rPr>
        <w:t>.</w:t>
      </w:r>
      <w:r w:rsidRPr="00E468D9">
        <w:rPr>
          <w:b w:val="0"/>
          <w:sz w:val="22"/>
          <w:szCs w:val="22"/>
        </w:rPr>
        <w:tab/>
      </w:r>
      <w:r w:rsidRPr="00E468D9">
        <w:rPr>
          <w:b w:val="0"/>
          <w:bCs w:val="0"/>
          <w:sz w:val="22"/>
          <w:szCs w:val="22"/>
        </w:rPr>
        <w:t>Ofertę stanowi</w:t>
      </w:r>
      <w:r w:rsidRPr="00E468D9">
        <w:rPr>
          <w:sz w:val="22"/>
          <w:szCs w:val="22"/>
        </w:rPr>
        <w:t xml:space="preserve"> </w:t>
      </w:r>
      <w:r w:rsidR="008C4BDA">
        <w:rPr>
          <w:b w:val="0"/>
          <w:bCs w:val="0"/>
          <w:sz w:val="22"/>
          <w:szCs w:val="22"/>
        </w:rPr>
        <w:t>wypełniony Formularz oferty</w:t>
      </w:r>
      <w:r w:rsidRPr="00E468D9">
        <w:rPr>
          <w:b w:val="0"/>
          <w:bCs w:val="0"/>
          <w:sz w:val="22"/>
          <w:szCs w:val="22"/>
        </w:rPr>
        <w:t>.</w:t>
      </w:r>
    </w:p>
    <w:p w14:paraId="7B27832F" w14:textId="089762BF" w:rsidR="00DF3DE5" w:rsidRPr="00E468D9" w:rsidRDefault="00370467" w:rsidP="00D52A88">
      <w:pPr>
        <w:pStyle w:val="Tekstpodstawowy2"/>
        <w:spacing w:before="0"/>
        <w:ind w:left="709" w:hanging="709"/>
        <w:rPr>
          <w:b w:val="0"/>
          <w:bCs w:val="0"/>
          <w:sz w:val="22"/>
          <w:szCs w:val="22"/>
        </w:rPr>
      </w:pPr>
      <w:r w:rsidRPr="00E468D9">
        <w:rPr>
          <w:b w:val="0"/>
          <w:sz w:val="22"/>
          <w:szCs w:val="22"/>
        </w:rPr>
        <w:t>17.5</w:t>
      </w:r>
      <w:r w:rsidR="00DF3DE5" w:rsidRPr="00E468D9">
        <w:rPr>
          <w:b w:val="0"/>
          <w:sz w:val="22"/>
          <w:szCs w:val="22"/>
        </w:rPr>
        <w:t>.</w:t>
      </w:r>
      <w:r w:rsidR="00DF3DE5" w:rsidRPr="00E468D9">
        <w:rPr>
          <w:b w:val="0"/>
          <w:sz w:val="22"/>
          <w:szCs w:val="22"/>
        </w:rPr>
        <w:tab/>
      </w:r>
      <w:r w:rsidR="00DF3DE5" w:rsidRPr="00E468D9">
        <w:rPr>
          <w:b w:val="0"/>
          <w:bCs w:val="0"/>
          <w:sz w:val="22"/>
          <w:szCs w:val="22"/>
        </w:rPr>
        <w:t>Wraz z Ofertą Wykonawca zobowiązany jest złożyć:</w:t>
      </w:r>
    </w:p>
    <w:p w14:paraId="07733BE3" w14:textId="1CCA749A" w:rsidR="00DF3DE5" w:rsidRPr="00E04591" w:rsidRDefault="00DF3DE5" w:rsidP="00D52A88">
      <w:pPr>
        <w:pStyle w:val="Tekstpodstawowy2"/>
        <w:tabs>
          <w:tab w:val="left" w:pos="993"/>
        </w:tabs>
        <w:spacing w:before="0"/>
        <w:ind w:left="993" w:hanging="426"/>
        <w:rPr>
          <w:b w:val="0"/>
          <w:bCs w:val="0"/>
          <w:i/>
          <w:sz w:val="22"/>
          <w:szCs w:val="22"/>
        </w:rPr>
      </w:pPr>
      <w:r w:rsidRPr="00E468D9">
        <w:rPr>
          <w:b w:val="0"/>
          <w:bCs w:val="0"/>
          <w:sz w:val="22"/>
          <w:szCs w:val="22"/>
        </w:rPr>
        <w:t xml:space="preserve">1) </w:t>
      </w:r>
      <w:r w:rsidRPr="00E468D9">
        <w:rPr>
          <w:b w:val="0"/>
          <w:bCs w:val="0"/>
          <w:sz w:val="22"/>
          <w:szCs w:val="22"/>
        </w:rPr>
        <w:tab/>
        <w:t xml:space="preserve">odpis lub informację z Krajowego Rejestru Sądowego, Centralnej Ewidencji i Informacji </w:t>
      </w:r>
      <w:r w:rsidRPr="00E468D9">
        <w:rPr>
          <w:b w:val="0"/>
          <w:bCs w:val="0"/>
          <w:sz w:val="22"/>
          <w:szCs w:val="22"/>
        </w:rPr>
        <w:br/>
        <w:t>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w:t>
      </w:r>
      <w:r w:rsidR="00370467" w:rsidRPr="00E468D9">
        <w:rPr>
          <w:b w:val="0"/>
          <w:bCs w:val="0"/>
          <w:sz w:val="22"/>
          <w:szCs w:val="22"/>
        </w:rPr>
        <w:t>e ubiegającego się o zamówienie</w:t>
      </w:r>
      <w:r w:rsidRPr="00E468D9">
        <w:rPr>
          <w:b w:val="0"/>
          <w:bCs w:val="0"/>
          <w:sz w:val="22"/>
          <w:szCs w:val="22"/>
        </w:rPr>
        <w:t xml:space="preserve">; </w:t>
      </w:r>
      <w:r w:rsidRPr="00E04591">
        <w:rPr>
          <w:rStyle w:val="Wyrnieniedelikatne"/>
          <w:b w:val="0"/>
          <w:color w:val="auto"/>
          <w:sz w:val="22"/>
          <w:szCs w:val="22"/>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00E468D9" w:rsidRPr="00E04591">
        <w:rPr>
          <w:b w:val="0"/>
          <w:bCs w:val="0"/>
          <w:i/>
          <w:sz w:val="22"/>
          <w:szCs w:val="22"/>
        </w:rPr>
        <w:t>;</w:t>
      </w:r>
    </w:p>
    <w:p w14:paraId="052F8C08" w14:textId="66E02D27"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2</w:t>
      </w:r>
      <w:r w:rsidR="00DF3DE5" w:rsidRPr="00E468D9">
        <w:rPr>
          <w:b w:val="0"/>
          <w:bCs w:val="0"/>
          <w:sz w:val="22"/>
          <w:szCs w:val="22"/>
        </w:rPr>
        <w:t xml:space="preserve">)  pełnomocnictwo lub inny dokument potwierdzający umocowanie do reprezentowania wszystkich Wykonawców wspólnie ubiegających się o udzielenie zamówienia  (np. umowa </w:t>
      </w:r>
      <w:r w:rsidR="00DF3DE5" w:rsidRPr="00E468D9">
        <w:rPr>
          <w:b w:val="0"/>
          <w:bCs w:val="0"/>
          <w:sz w:val="22"/>
          <w:szCs w:val="22"/>
        </w:rPr>
        <w:br/>
        <w:t xml:space="preserve">o współdziałaniu). Pełnomocnik może być ustanowiony do reprezentowania Wykonawców </w:t>
      </w:r>
      <w:r w:rsidR="00DF3DE5" w:rsidRPr="00E468D9">
        <w:rPr>
          <w:b w:val="0"/>
          <w:bCs w:val="0"/>
          <w:sz w:val="22"/>
          <w:szCs w:val="22"/>
        </w:rPr>
        <w:br/>
        <w:t xml:space="preserve">w postępowaniu albo do reprezentowania w </w:t>
      </w:r>
      <w:r w:rsidR="00D86CE5" w:rsidRPr="00E468D9">
        <w:rPr>
          <w:b w:val="0"/>
          <w:bCs w:val="0"/>
          <w:sz w:val="22"/>
          <w:szCs w:val="22"/>
        </w:rPr>
        <w:t xml:space="preserve">postępowaniu i zawarcia umowy; </w:t>
      </w:r>
      <w:r w:rsidR="00DF3DE5" w:rsidRPr="00E468D9">
        <w:rPr>
          <w:b w:val="0"/>
          <w:bCs w:val="0"/>
          <w:sz w:val="22"/>
          <w:szCs w:val="22"/>
        </w:rPr>
        <w:t xml:space="preserve"> </w:t>
      </w:r>
    </w:p>
    <w:p w14:paraId="0C1BC5C2" w14:textId="750910AE"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3</w:t>
      </w:r>
      <w:r w:rsidR="00DF3DE5" w:rsidRPr="00E468D9">
        <w:rPr>
          <w:b w:val="0"/>
          <w:bCs w:val="0"/>
          <w:sz w:val="22"/>
          <w:szCs w:val="22"/>
        </w:rPr>
        <w:t xml:space="preserve">) </w:t>
      </w:r>
      <w:r w:rsidR="00DF3DE5" w:rsidRPr="00E468D9">
        <w:rPr>
          <w:b w:val="0"/>
          <w:bCs w:val="0"/>
          <w:sz w:val="22"/>
          <w:szCs w:val="22"/>
        </w:rPr>
        <w:tab/>
        <w:t xml:space="preserve">oświadczenie </w:t>
      </w:r>
      <w:r w:rsidR="00DF3DE5" w:rsidRPr="00E468D9">
        <w:rPr>
          <w:b w:val="0"/>
          <w:sz w:val="22"/>
          <w:szCs w:val="22"/>
        </w:rPr>
        <w:t>Wykonawców wspólnie ubiegających się o udzielenie zamówienia, o którym mowa w art. 117 ust. 4 ustawy Pzp;</w:t>
      </w:r>
      <w:r w:rsidR="00DF3DE5" w:rsidRPr="00E468D9">
        <w:rPr>
          <w:b w:val="0"/>
          <w:bCs w:val="0"/>
          <w:sz w:val="22"/>
          <w:szCs w:val="22"/>
        </w:rPr>
        <w:t xml:space="preserve"> </w:t>
      </w:r>
    </w:p>
    <w:p w14:paraId="13DEA21D" w14:textId="36A6EAF0" w:rsidR="00E468D9" w:rsidRDefault="008C4BDA" w:rsidP="00936ECB">
      <w:pPr>
        <w:pStyle w:val="Tekstpodstawowy2"/>
        <w:tabs>
          <w:tab w:val="left" w:pos="993"/>
        </w:tabs>
        <w:spacing w:before="0"/>
        <w:ind w:left="993" w:hanging="426"/>
        <w:rPr>
          <w:sz w:val="22"/>
          <w:szCs w:val="22"/>
        </w:rPr>
      </w:pPr>
      <w:r>
        <w:rPr>
          <w:b w:val="0"/>
          <w:bCs w:val="0"/>
          <w:sz w:val="22"/>
          <w:szCs w:val="22"/>
        </w:rPr>
        <w:t>4)</w:t>
      </w:r>
      <w:r w:rsidR="00764EA4">
        <w:rPr>
          <w:b w:val="0"/>
          <w:bCs w:val="0"/>
          <w:sz w:val="22"/>
          <w:szCs w:val="22"/>
        </w:rPr>
        <w:t xml:space="preserve"> JEDZ,</w:t>
      </w:r>
      <w:r w:rsidR="00E468D9" w:rsidRPr="00E468D9">
        <w:rPr>
          <w:sz w:val="22"/>
          <w:szCs w:val="22"/>
        </w:rPr>
        <w:t xml:space="preserve"> któ</w:t>
      </w:r>
      <w:r w:rsidR="00F74C93">
        <w:rPr>
          <w:sz w:val="22"/>
          <w:szCs w:val="22"/>
        </w:rPr>
        <w:t>rego wzór stanowi załącznik nr 2</w:t>
      </w:r>
      <w:r w:rsidR="00E468D9" w:rsidRPr="00E468D9">
        <w:rPr>
          <w:sz w:val="22"/>
          <w:szCs w:val="22"/>
        </w:rPr>
        <w:t xml:space="preserve"> do SWZ</w:t>
      </w:r>
      <w:r w:rsidR="00936ECB">
        <w:rPr>
          <w:sz w:val="22"/>
          <w:szCs w:val="22"/>
        </w:rPr>
        <w:t>;</w:t>
      </w:r>
    </w:p>
    <w:p w14:paraId="284E4660" w14:textId="2B96E611" w:rsidR="00746CF6" w:rsidRPr="00936ECB" w:rsidRDefault="00746CF6" w:rsidP="00936ECB">
      <w:pPr>
        <w:pStyle w:val="Tekstpodstawowy2"/>
        <w:tabs>
          <w:tab w:val="left" w:pos="993"/>
        </w:tabs>
        <w:spacing w:before="0"/>
        <w:ind w:left="993" w:hanging="426"/>
        <w:rPr>
          <w:b w:val="0"/>
          <w:bCs w:val="0"/>
          <w:sz w:val="22"/>
          <w:szCs w:val="22"/>
        </w:rPr>
      </w:pPr>
      <w:r>
        <w:rPr>
          <w:b w:val="0"/>
          <w:bCs w:val="0"/>
          <w:sz w:val="22"/>
          <w:szCs w:val="22"/>
        </w:rPr>
        <w:t>5) Wypełniony Arkusz cenowy, którego wzór stanowi załącznik 1 do SWZ</w:t>
      </w:r>
    </w:p>
    <w:p w14:paraId="1DF78621" w14:textId="0D3B9EC1" w:rsidR="000F6560" w:rsidRPr="00764EA4" w:rsidRDefault="00936ECB" w:rsidP="00764EA4">
      <w:pPr>
        <w:pStyle w:val="Akapitzlist"/>
        <w:spacing w:after="0" w:line="240" w:lineRule="auto"/>
        <w:ind w:left="567" w:right="42" w:firstLine="0"/>
        <w:rPr>
          <w:rFonts w:ascii="Times New Roman" w:hAnsi="Times New Roman" w:cs="Times New Roman"/>
          <w:color w:val="auto"/>
          <w:sz w:val="22"/>
        </w:rPr>
      </w:pPr>
      <w:r>
        <w:rPr>
          <w:rFonts w:ascii="Times New Roman" w:hAnsi="Times New Roman" w:cs="Times New Roman"/>
          <w:color w:val="auto"/>
          <w:sz w:val="22"/>
        </w:rPr>
        <w:t>5</w:t>
      </w:r>
      <w:r w:rsidR="00E468D9" w:rsidRPr="00E468D9">
        <w:rPr>
          <w:rFonts w:ascii="Times New Roman" w:hAnsi="Times New Roman" w:cs="Times New Roman"/>
          <w:color w:val="auto"/>
          <w:sz w:val="22"/>
        </w:rPr>
        <w:t>) Wypełniony</w:t>
      </w:r>
      <w:r w:rsidR="00E468D9" w:rsidRPr="00E468D9">
        <w:rPr>
          <w:rFonts w:ascii="Times New Roman" w:hAnsi="Times New Roman" w:cs="Times New Roman"/>
          <w:color w:val="833C0B" w:themeColor="accent2" w:themeShade="80"/>
          <w:sz w:val="22"/>
        </w:rPr>
        <w:t xml:space="preserve"> </w:t>
      </w:r>
      <w:r w:rsidR="00C45C78">
        <w:rPr>
          <w:rFonts w:ascii="Times New Roman" w:hAnsi="Times New Roman" w:cs="Times New Roman"/>
          <w:color w:val="auto"/>
          <w:sz w:val="22"/>
        </w:rPr>
        <w:t>Formularz</w:t>
      </w:r>
      <w:r w:rsidR="00746CF6">
        <w:rPr>
          <w:rFonts w:ascii="Times New Roman" w:hAnsi="Times New Roman" w:cs="Times New Roman"/>
          <w:color w:val="auto"/>
          <w:sz w:val="22"/>
        </w:rPr>
        <w:t xml:space="preserve"> parametrów</w:t>
      </w:r>
      <w:r w:rsidR="00C45C78">
        <w:rPr>
          <w:rFonts w:ascii="Times New Roman" w:hAnsi="Times New Roman" w:cs="Times New Roman"/>
          <w:color w:val="auto"/>
          <w:sz w:val="22"/>
        </w:rPr>
        <w:t xml:space="preserve"> technicznych</w:t>
      </w:r>
      <w:r w:rsidR="00E468D9" w:rsidRPr="00E468D9">
        <w:rPr>
          <w:rFonts w:ascii="Times New Roman" w:hAnsi="Times New Roman" w:cs="Times New Roman"/>
          <w:sz w:val="22"/>
        </w:rPr>
        <w:t>, którego wzór stanowi</w:t>
      </w:r>
      <w:r w:rsidR="00F74C93">
        <w:rPr>
          <w:rFonts w:ascii="Times New Roman" w:hAnsi="Times New Roman" w:cs="Times New Roman"/>
          <w:color w:val="auto"/>
          <w:sz w:val="22"/>
        </w:rPr>
        <w:t xml:space="preserve"> załącznik</w:t>
      </w:r>
      <w:r w:rsidR="00C45C78">
        <w:rPr>
          <w:rFonts w:ascii="Times New Roman" w:hAnsi="Times New Roman" w:cs="Times New Roman"/>
          <w:color w:val="auto"/>
          <w:sz w:val="22"/>
        </w:rPr>
        <w:t xml:space="preserve"> 1.1 -1.3</w:t>
      </w:r>
      <w:r w:rsidR="00F74C93">
        <w:rPr>
          <w:rFonts w:ascii="Times New Roman" w:hAnsi="Times New Roman" w:cs="Times New Roman"/>
          <w:color w:val="auto"/>
          <w:sz w:val="22"/>
        </w:rPr>
        <w:t xml:space="preserve"> </w:t>
      </w:r>
      <w:r w:rsidR="00ED2FEB">
        <w:rPr>
          <w:rFonts w:ascii="Times New Roman" w:hAnsi="Times New Roman" w:cs="Times New Roman"/>
          <w:color w:val="auto"/>
          <w:sz w:val="22"/>
        </w:rPr>
        <w:t xml:space="preserve"> do SWZ.</w:t>
      </w:r>
    </w:p>
    <w:p w14:paraId="686708E8" w14:textId="25B2A6AD" w:rsidR="000F6560" w:rsidRDefault="000F6560" w:rsidP="000F6560">
      <w:pPr>
        <w:tabs>
          <w:tab w:val="num" w:pos="851"/>
        </w:tabs>
        <w:spacing w:after="0" w:line="276" w:lineRule="auto"/>
        <w:ind w:right="42"/>
        <w:rPr>
          <w:rFonts w:ascii="Times New Roman" w:hAnsi="Times New Roman" w:cs="Times New Roman"/>
          <w:color w:val="auto"/>
          <w:sz w:val="22"/>
        </w:rPr>
      </w:pPr>
      <w:r>
        <w:rPr>
          <w:rFonts w:ascii="Times New Roman" w:hAnsi="Times New Roman" w:cs="Times New Roman"/>
          <w:color w:val="auto"/>
          <w:sz w:val="22"/>
        </w:rPr>
        <w:t xml:space="preserve"> </w:t>
      </w:r>
      <w:r w:rsidR="00764EA4">
        <w:rPr>
          <w:rFonts w:ascii="Times New Roman" w:hAnsi="Times New Roman" w:cs="Times New Roman"/>
          <w:color w:val="auto"/>
          <w:sz w:val="22"/>
        </w:rPr>
        <w:t xml:space="preserve">          6</w:t>
      </w:r>
      <w:r>
        <w:rPr>
          <w:rFonts w:ascii="Times New Roman" w:hAnsi="Times New Roman" w:cs="Times New Roman"/>
          <w:color w:val="auto"/>
          <w:sz w:val="22"/>
        </w:rPr>
        <w:t xml:space="preserve">) </w:t>
      </w:r>
      <w:r w:rsidR="00E468D9" w:rsidRPr="000F6560">
        <w:rPr>
          <w:rFonts w:ascii="Times New Roman" w:hAnsi="Times New Roman" w:cs="Times New Roman"/>
          <w:color w:val="auto"/>
          <w:sz w:val="22"/>
        </w:rPr>
        <w:t xml:space="preserve">Właściwe umocowanie prawne jeżeli oferta i załączniki zostaną podpisane przez upoważnionego </w:t>
      </w:r>
    </w:p>
    <w:p w14:paraId="1C9D9C31" w14:textId="12BE1579" w:rsidR="00E468D9" w:rsidRPr="000F6560" w:rsidRDefault="000F6560" w:rsidP="000F6560">
      <w:pPr>
        <w:tabs>
          <w:tab w:val="num" w:pos="851"/>
        </w:tabs>
        <w:spacing w:after="0" w:line="276" w:lineRule="auto"/>
        <w:ind w:right="42"/>
        <w:rPr>
          <w:rFonts w:ascii="Times New Roman" w:hAnsi="Times New Roman" w:cs="Times New Roman"/>
          <w:color w:val="auto"/>
          <w:sz w:val="22"/>
        </w:rPr>
      </w:pPr>
      <w:r>
        <w:rPr>
          <w:rFonts w:ascii="Times New Roman" w:hAnsi="Times New Roman" w:cs="Times New Roman"/>
          <w:color w:val="auto"/>
          <w:sz w:val="22"/>
        </w:rPr>
        <w:t xml:space="preserve">                </w:t>
      </w:r>
      <w:r w:rsidR="00E468D9" w:rsidRPr="000F6560">
        <w:rPr>
          <w:rFonts w:ascii="Times New Roman" w:hAnsi="Times New Roman" w:cs="Times New Roman"/>
          <w:color w:val="auto"/>
          <w:sz w:val="22"/>
        </w:rPr>
        <w:t xml:space="preserve">przedstawiciela Wykonawcy, </w:t>
      </w:r>
    </w:p>
    <w:p w14:paraId="41311AD1" w14:textId="114297D0" w:rsidR="00E468D9" w:rsidRPr="004A43EC" w:rsidRDefault="00764EA4" w:rsidP="004A43EC">
      <w:pPr>
        <w:tabs>
          <w:tab w:val="num" w:pos="567"/>
        </w:tabs>
        <w:spacing w:after="0" w:line="276" w:lineRule="auto"/>
        <w:ind w:left="700" w:right="42" w:hanging="133"/>
        <w:rPr>
          <w:rFonts w:ascii="Times New Roman" w:hAnsi="Times New Roman" w:cs="Times New Roman"/>
          <w:color w:val="auto"/>
          <w:sz w:val="22"/>
        </w:rPr>
      </w:pPr>
      <w:r>
        <w:rPr>
          <w:rFonts w:ascii="Times New Roman" w:hAnsi="Times New Roman" w:cs="Times New Roman"/>
          <w:color w:val="auto"/>
          <w:sz w:val="22"/>
        </w:rPr>
        <w:lastRenderedPageBreak/>
        <w:t>7</w:t>
      </w:r>
      <w:r w:rsidR="004A43EC">
        <w:rPr>
          <w:rFonts w:ascii="Times New Roman" w:hAnsi="Times New Roman" w:cs="Times New Roman"/>
          <w:color w:val="auto"/>
          <w:sz w:val="22"/>
        </w:rPr>
        <w:t xml:space="preserve">) </w:t>
      </w:r>
      <w:r w:rsidR="00936ECB" w:rsidRPr="004A43EC">
        <w:rPr>
          <w:rFonts w:ascii="Times New Roman" w:hAnsi="Times New Roman" w:cs="Times New Roman"/>
          <w:color w:val="auto"/>
          <w:sz w:val="22"/>
        </w:rPr>
        <w:t xml:space="preserve"> </w:t>
      </w:r>
      <w:r w:rsidR="00E468D9" w:rsidRPr="004A43EC">
        <w:rPr>
          <w:rFonts w:ascii="Times New Roman" w:hAnsi="Times New Roman" w:cs="Times New Roman"/>
          <w:color w:val="auto"/>
          <w:sz w:val="22"/>
        </w:rPr>
        <w:t>Równoważne przedmiotowe środki dowodowe, jeżeli Wykonawca powołuje się na rozwiązania równoważne</w:t>
      </w:r>
      <w:r w:rsidR="00E468D9" w:rsidRPr="004A43EC">
        <w:rPr>
          <w:rFonts w:ascii="Times New Roman" w:hAnsi="Times New Roman" w:cs="Times New Roman"/>
          <w:sz w:val="22"/>
        </w:rPr>
        <w:t xml:space="preserve">. </w:t>
      </w:r>
    </w:p>
    <w:p w14:paraId="29A122E7" w14:textId="694BF962" w:rsidR="00DF3DE5" w:rsidRPr="00BA12B2" w:rsidRDefault="00370467" w:rsidP="00DF3DE5">
      <w:pPr>
        <w:spacing w:before="120" w:after="120"/>
        <w:ind w:left="709" w:hanging="709"/>
        <w:rPr>
          <w:rFonts w:ascii="Times New Roman" w:hAnsi="Times New Roman" w:cs="Times New Roman"/>
          <w:bCs/>
          <w:iCs/>
          <w:color w:val="2F5496" w:themeColor="accent1" w:themeShade="BF"/>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  Wymagania formalne:</w:t>
      </w:r>
      <w:r w:rsidR="00DF3DE5" w:rsidRPr="00BA12B2">
        <w:rPr>
          <w:rFonts w:ascii="Times New Roman" w:hAnsi="Times New Roman" w:cs="Times New Roman"/>
          <w:b/>
          <w:sz w:val="24"/>
          <w:szCs w:val="24"/>
        </w:rPr>
        <w:t xml:space="preserve"> </w:t>
      </w:r>
    </w:p>
    <w:p w14:paraId="25C4B0A4" w14:textId="06485BC8" w:rsidR="00DF3DE5" w:rsidRPr="00BA12B2" w:rsidRDefault="00370467" w:rsidP="00DF3DE5">
      <w:pPr>
        <w:pStyle w:val="Tekstpodstawowy2"/>
        <w:spacing w:after="120"/>
        <w:ind w:left="709" w:hanging="709"/>
        <w:rPr>
          <w:b w:val="0"/>
          <w:bCs w:val="0"/>
          <w:sz w:val="24"/>
          <w:szCs w:val="24"/>
        </w:rPr>
      </w:pPr>
      <w:r w:rsidRPr="00BA12B2">
        <w:rPr>
          <w:b w:val="0"/>
          <w:sz w:val="24"/>
          <w:szCs w:val="24"/>
        </w:rPr>
        <w:t>17</w:t>
      </w:r>
      <w:r w:rsidR="00DF3DE5" w:rsidRPr="00BA12B2">
        <w:rPr>
          <w:b w:val="0"/>
          <w:sz w:val="24"/>
          <w:szCs w:val="24"/>
        </w:rPr>
        <w:t>.</w:t>
      </w:r>
      <w:r w:rsidR="00D86CE5" w:rsidRPr="00BA12B2">
        <w:rPr>
          <w:b w:val="0"/>
          <w:sz w:val="24"/>
          <w:szCs w:val="24"/>
        </w:rPr>
        <w:t>6</w:t>
      </w:r>
      <w:r w:rsidR="00DF3DE5" w:rsidRPr="00BA12B2">
        <w:rPr>
          <w:b w:val="0"/>
          <w:sz w:val="24"/>
          <w:szCs w:val="24"/>
        </w:rPr>
        <w:t>.1.</w:t>
      </w:r>
      <w:r w:rsidR="00DF3DE5" w:rsidRPr="00BA12B2">
        <w:rPr>
          <w:b w:val="0"/>
          <w:sz w:val="24"/>
          <w:szCs w:val="24"/>
        </w:rPr>
        <w:tab/>
        <w:t>Ofertę oraz</w:t>
      </w:r>
      <w:r w:rsidR="00DF3DE5" w:rsidRPr="00BA12B2">
        <w:rPr>
          <w:sz w:val="24"/>
          <w:szCs w:val="24"/>
        </w:rPr>
        <w:t xml:space="preserve"> </w:t>
      </w:r>
      <w:r w:rsidR="00D61504" w:rsidRPr="00BA12B2">
        <w:rPr>
          <w:b w:val="0"/>
          <w:sz w:val="24"/>
          <w:szCs w:val="24"/>
        </w:rPr>
        <w:t>oświadczenie,</w:t>
      </w:r>
      <w:r w:rsidR="00DF3DE5" w:rsidRPr="00BA12B2">
        <w:rPr>
          <w:b w:val="0"/>
          <w:sz w:val="24"/>
          <w:szCs w:val="24"/>
        </w:rPr>
        <w:t xml:space="preserve"> składa się, pod rygorem nieważności, w formie elektronicznej (tj. opatrzonej kwalifikowanym podpisem elektronicznym) lub w postaci elektronicznej opatrzonej podpisem zaufanym lub podpisem osobistym. </w:t>
      </w:r>
      <w:r w:rsidR="00DF3DE5" w:rsidRPr="00BA12B2">
        <w:rPr>
          <w:b w:val="0"/>
          <w:bCs w:val="0"/>
          <w:sz w:val="24"/>
          <w:szCs w:val="24"/>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5B94A50" w14:textId="3FF4D43B" w:rsidR="00DF3DE5" w:rsidRPr="00BA12B2" w:rsidRDefault="00370467" w:rsidP="00DF3DE5">
      <w:pPr>
        <w:tabs>
          <w:tab w:val="left" w:pos="709"/>
        </w:tabs>
        <w:spacing w:before="120" w:after="120"/>
        <w:ind w:left="709" w:right="0" w:hanging="709"/>
        <w:rPr>
          <w:rFonts w:ascii="Times New Roman" w:hAnsi="Times New Roman" w:cs="Times New Roman"/>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.2.</w:t>
      </w:r>
      <w:r w:rsidR="00DF3DE5" w:rsidRPr="00BA12B2">
        <w:rPr>
          <w:rFonts w:ascii="Times New Roman" w:hAnsi="Times New Roman" w:cs="Times New Roman"/>
          <w:sz w:val="24"/>
          <w:szCs w:val="24"/>
        </w:rPr>
        <w:tab/>
        <w:t>W przypadku, gdy podmiotowe środki dowodowe, inne dokumenty lub dokumenty potwierdzające umocowanie do reprezentowania zostały wystawione przez upoważnione podmioty:</w:t>
      </w:r>
    </w:p>
    <w:p w14:paraId="3064A486" w14:textId="77777777" w:rsidR="00DF3DE5" w:rsidRPr="00BA12B2" w:rsidRDefault="00DF3DE5" w:rsidP="005B1FF9">
      <w:pPr>
        <w:pStyle w:val="Tekstpodstawowy2"/>
        <w:numPr>
          <w:ilvl w:val="0"/>
          <w:numId w:val="19"/>
        </w:numPr>
        <w:spacing w:after="120"/>
        <w:ind w:left="993" w:hanging="284"/>
        <w:rPr>
          <w:b w:val="0"/>
          <w:sz w:val="24"/>
          <w:szCs w:val="24"/>
        </w:rPr>
      </w:pPr>
      <w:r w:rsidRPr="00BA12B2">
        <w:rPr>
          <w:b w:val="0"/>
          <w:sz w:val="24"/>
          <w:szCs w:val="24"/>
        </w:rPr>
        <w:t>jako dokument elektroniczny – Wykonawca przekazuje ten dokument;</w:t>
      </w:r>
    </w:p>
    <w:p w14:paraId="20086AC5" w14:textId="77777777" w:rsidR="00DF3DE5" w:rsidRPr="00BA12B2" w:rsidRDefault="00DF3DE5" w:rsidP="005B1FF9">
      <w:pPr>
        <w:pStyle w:val="Tekstpodstawowy2"/>
        <w:numPr>
          <w:ilvl w:val="0"/>
          <w:numId w:val="19"/>
        </w:numPr>
        <w:spacing w:after="120"/>
        <w:ind w:left="993" w:hanging="284"/>
        <w:rPr>
          <w:b w:val="0"/>
          <w:sz w:val="24"/>
          <w:szCs w:val="24"/>
        </w:rPr>
      </w:pPr>
      <w:r w:rsidRPr="00BA12B2">
        <w:rPr>
          <w:b w:val="0"/>
          <w:sz w:val="24"/>
          <w:szCs w:val="24"/>
        </w:rPr>
        <w:t>jako dokument w postaci papierowej – Wykonawca przekazuje cyfrowe odwzorowanie tego dokumentu opatrzone podpisem kwalifikowanym, podpisem zaufanym lub podpisem osobistym poświadczającym zgodność cyfrowego odwzorowania z dokumentem w postaci papierowej;</w:t>
      </w:r>
    </w:p>
    <w:p w14:paraId="7DF4C2FB" w14:textId="77777777" w:rsidR="00DF3DE5" w:rsidRPr="00BA12B2" w:rsidRDefault="00DF3DE5" w:rsidP="00DF3DE5">
      <w:pPr>
        <w:pStyle w:val="Tekstpodstawowy2"/>
        <w:spacing w:after="120"/>
        <w:ind w:left="993" w:hanging="284"/>
        <w:rPr>
          <w:b w:val="0"/>
          <w:sz w:val="24"/>
          <w:szCs w:val="24"/>
        </w:rPr>
      </w:pPr>
      <w:r w:rsidRPr="00BA12B2">
        <w:rPr>
          <w:b w:val="0"/>
          <w:sz w:val="24"/>
          <w:szCs w:val="24"/>
        </w:rPr>
        <w:t xml:space="preserve">Poświadczenia zgodności cyfrowego odwzorowania z dokumentem w postaci papierowej, </w:t>
      </w:r>
      <w:r w:rsidRPr="00BA12B2">
        <w:rPr>
          <w:b w:val="0"/>
          <w:sz w:val="24"/>
          <w:szCs w:val="24"/>
        </w:rPr>
        <w:br/>
        <w:t>o którym mowa w ppkt. 2) powyżej, dokonuje notariusz lub:</w:t>
      </w:r>
    </w:p>
    <w:p w14:paraId="31E918F6" w14:textId="77777777" w:rsidR="00DF3DE5" w:rsidRPr="00BA12B2" w:rsidRDefault="00DF3DE5" w:rsidP="005B1FF9">
      <w:pPr>
        <w:pStyle w:val="Tekstpodstawowy2"/>
        <w:numPr>
          <w:ilvl w:val="0"/>
          <w:numId w:val="20"/>
        </w:numPr>
        <w:tabs>
          <w:tab w:val="left" w:pos="993"/>
        </w:tabs>
        <w:spacing w:after="120"/>
        <w:ind w:left="993" w:hanging="284"/>
        <w:rPr>
          <w:b w:val="0"/>
          <w:sz w:val="24"/>
          <w:szCs w:val="24"/>
        </w:rPr>
      </w:pPr>
      <w:r w:rsidRPr="00BA12B2">
        <w:rPr>
          <w:b w:val="0"/>
          <w:sz w:val="24"/>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566F5FEB" w14:textId="422F056E" w:rsidR="00DF3DE5" w:rsidRPr="00BA12B2" w:rsidRDefault="00DF3DE5" w:rsidP="005B1FF9">
      <w:pPr>
        <w:pStyle w:val="Tekstpodstawowy2"/>
        <w:numPr>
          <w:ilvl w:val="0"/>
          <w:numId w:val="20"/>
        </w:numPr>
        <w:tabs>
          <w:tab w:val="left" w:pos="993"/>
        </w:tabs>
        <w:spacing w:after="120"/>
        <w:ind w:left="993" w:hanging="284"/>
        <w:rPr>
          <w:b w:val="0"/>
          <w:sz w:val="24"/>
          <w:szCs w:val="24"/>
        </w:rPr>
      </w:pPr>
      <w:r w:rsidRPr="00BA12B2">
        <w:rPr>
          <w:b w:val="0"/>
          <w:sz w:val="24"/>
          <w:szCs w:val="24"/>
        </w:rPr>
        <w:t>w przypadku innych dokumentów</w:t>
      </w:r>
      <w:r w:rsidR="005E702D">
        <w:rPr>
          <w:b w:val="0"/>
          <w:sz w:val="24"/>
          <w:szCs w:val="24"/>
        </w:rPr>
        <w:t xml:space="preserve"> </w:t>
      </w:r>
      <w:r w:rsidRPr="00BA12B2">
        <w:rPr>
          <w:b w:val="0"/>
          <w:sz w:val="24"/>
          <w:szCs w:val="24"/>
        </w:rPr>
        <w:t>– odpowiednio Wykonawca lub Wykonawca wspólnie ubiegający się o udzielenie zamówienia, każdy w zakresie dokumentu, który go dotyczy.</w:t>
      </w:r>
    </w:p>
    <w:p w14:paraId="44744979" w14:textId="2EB3B716" w:rsidR="00DF3DE5" w:rsidRPr="00BA12B2" w:rsidRDefault="00E468D9" w:rsidP="00DF3DE5">
      <w:pPr>
        <w:pStyle w:val="Tekstpodstawowy2"/>
        <w:tabs>
          <w:tab w:val="left" w:pos="567"/>
        </w:tabs>
        <w:spacing w:after="120"/>
        <w:ind w:left="567" w:hanging="567"/>
        <w:rPr>
          <w:b w:val="0"/>
          <w:bCs w:val="0"/>
          <w:sz w:val="24"/>
          <w:szCs w:val="24"/>
        </w:rPr>
      </w:pPr>
      <w:r w:rsidRPr="00BA12B2">
        <w:rPr>
          <w:b w:val="0"/>
          <w:bCs w:val="0"/>
          <w:sz w:val="24"/>
          <w:szCs w:val="24"/>
        </w:rPr>
        <w:t>1</w:t>
      </w:r>
      <w:r w:rsidR="007C1E0E" w:rsidRPr="00BA12B2">
        <w:rPr>
          <w:b w:val="0"/>
          <w:bCs w:val="0"/>
          <w:sz w:val="24"/>
          <w:szCs w:val="24"/>
        </w:rPr>
        <w:t>7</w:t>
      </w:r>
      <w:r w:rsidR="00DF3DE5" w:rsidRPr="00BA12B2">
        <w:rPr>
          <w:b w:val="0"/>
          <w:bCs w:val="0"/>
          <w:sz w:val="24"/>
          <w:szCs w:val="24"/>
        </w:rPr>
        <w:t>.</w:t>
      </w:r>
      <w:r w:rsidR="00D86CE5" w:rsidRPr="00BA12B2">
        <w:rPr>
          <w:b w:val="0"/>
          <w:bCs w:val="0"/>
          <w:sz w:val="24"/>
          <w:szCs w:val="24"/>
        </w:rPr>
        <w:t>7</w:t>
      </w:r>
      <w:r w:rsidR="00DF3DE5" w:rsidRPr="00BA12B2">
        <w:rPr>
          <w:b w:val="0"/>
          <w:bCs w:val="0"/>
          <w:sz w:val="24"/>
          <w:szCs w:val="24"/>
        </w:rPr>
        <w:t>.</w:t>
      </w:r>
      <w:r w:rsidR="00DF3DE5" w:rsidRPr="00BA12B2">
        <w:rPr>
          <w:b w:val="0"/>
          <w:bCs w:val="0"/>
          <w:sz w:val="24"/>
          <w:szCs w:val="24"/>
        </w:rPr>
        <w:tab/>
        <w:t>Podmiotowe środki dowodowe, lub inne dokumenty lub oświadczenia sporządzone w języku obcym Wykonawca przekazuje wraz z tłumaczeniem na język polski.</w:t>
      </w:r>
    </w:p>
    <w:p w14:paraId="3C33781B" w14:textId="0D248405" w:rsidR="00DF3DE5" w:rsidRPr="00BA12B2" w:rsidRDefault="00D86CE5" w:rsidP="00DF3DE5">
      <w:pPr>
        <w:pStyle w:val="Tekstpodstawowy2"/>
        <w:tabs>
          <w:tab w:val="left" w:pos="567"/>
        </w:tabs>
        <w:spacing w:after="120"/>
        <w:ind w:left="567" w:hanging="567"/>
        <w:rPr>
          <w:b w:val="0"/>
          <w:bCs w:val="0"/>
          <w:sz w:val="24"/>
          <w:szCs w:val="24"/>
        </w:rPr>
      </w:pPr>
      <w:r w:rsidRPr="00BA12B2">
        <w:rPr>
          <w:b w:val="0"/>
          <w:bCs w:val="0"/>
          <w:sz w:val="24"/>
          <w:szCs w:val="24"/>
        </w:rPr>
        <w:t>17.8</w:t>
      </w:r>
      <w:r w:rsidR="00DF3DE5" w:rsidRPr="00BA12B2">
        <w:rPr>
          <w:b w:val="0"/>
          <w:bCs w:val="0"/>
          <w:sz w:val="24"/>
          <w:szCs w:val="24"/>
        </w:rPr>
        <w:t>.</w:t>
      </w:r>
      <w:r w:rsidR="00DF3DE5" w:rsidRPr="00BA12B2">
        <w:rPr>
          <w:b w:val="0"/>
          <w:bCs w:val="0"/>
          <w:sz w:val="24"/>
          <w:szCs w:val="24"/>
        </w:rPr>
        <w:tab/>
        <w:t xml:space="preserve"> Oferta oraz pozostałe oświadczenia i dokumenty, dla których Zamawiający określił wzory w formie formularzy zamieszczony</w:t>
      </w:r>
      <w:r w:rsidR="00D61504" w:rsidRPr="00BA12B2">
        <w:rPr>
          <w:b w:val="0"/>
          <w:bCs w:val="0"/>
          <w:sz w:val="24"/>
          <w:szCs w:val="24"/>
        </w:rPr>
        <w:t xml:space="preserve">ch w niniejszej </w:t>
      </w:r>
      <w:r w:rsidR="00DF3DE5" w:rsidRPr="00BA12B2">
        <w:rPr>
          <w:b w:val="0"/>
          <w:bCs w:val="0"/>
          <w:sz w:val="24"/>
          <w:szCs w:val="24"/>
        </w:rPr>
        <w:t xml:space="preserve"> SWZ, powinny być sporządzone zgodnie z tymi wzorami, co do ich treści.</w:t>
      </w:r>
    </w:p>
    <w:p w14:paraId="1D9372C9" w14:textId="19B1F857" w:rsidR="00DF3DE5" w:rsidRPr="00BA12B2" w:rsidRDefault="00D86CE5" w:rsidP="00DF3DE5">
      <w:pPr>
        <w:pStyle w:val="Tekstpodstawowy2"/>
        <w:tabs>
          <w:tab w:val="left" w:pos="567"/>
        </w:tabs>
        <w:spacing w:after="120"/>
        <w:ind w:left="567" w:hanging="567"/>
        <w:rPr>
          <w:b w:val="0"/>
          <w:bCs w:val="0"/>
          <w:strike/>
          <w:sz w:val="24"/>
          <w:szCs w:val="24"/>
        </w:rPr>
      </w:pPr>
      <w:r w:rsidRPr="00BA12B2">
        <w:rPr>
          <w:b w:val="0"/>
          <w:bCs w:val="0"/>
          <w:sz w:val="24"/>
          <w:szCs w:val="24"/>
        </w:rPr>
        <w:t>17.8.</w:t>
      </w:r>
      <w:r w:rsidR="00DF3DE5" w:rsidRPr="00BA12B2">
        <w:rPr>
          <w:b w:val="0"/>
          <w:sz w:val="24"/>
          <w:szCs w:val="24"/>
        </w:rPr>
        <w:tab/>
        <w:t xml:space="preserve"> </w:t>
      </w:r>
      <w:r w:rsidR="00DF3DE5" w:rsidRPr="00BA12B2">
        <w:rPr>
          <w:b w:val="0"/>
          <w:bCs w:val="0"/>
          <w:sz w:val="24"/>
          <w:szCs w:val="24"/>
        </w:rPr>
        <w:t>Przed upływem terminu składania ofert, Wykona</w:t>
      </w:r>
      <w:r w:rsidR="004D0A05">
        <w:rPr>
          <w:b w:val="0"/>
          <w:bCs w:val="0"/>
          <w:sz w:val="24"/>
          <w:szCs w:val="24"/>
        </w:rPr>
        <w:t>wca z</w:t>
      </w:r>
      <w:r w:rsidR="00DF3DE5" w:rsidRPr="00BA12B2">
        <w:rPr>
          <w:b w:val="0"/>
          <w:bCs w:val="0"/>
          <w:sz w:val="24"/>
          <w:szCs w:val="24"/>
        </w:rPr>
        <w:t xml:space="preserve">może wprowadzić zmiany do złożonej oferty lub wycofać ofertę. </w:t>
      </w:r>
    </w:p>
    <w:p w14:paraId="27155CA5" w14:textId="1F89BC6D" w:rsidR="00416A7A" w:rsidRPr="00BA12B2" w:rsidRDefault="00D86CE5" w:rsidP="00E468D9">
      <w:pPr>
        <w:pStyle w:val="Tekstpodstawowy2"/>
        <w:tabs>
          <w:tab w:val="left" w:pos="567"/>
        </w:tabs>
        <w:spacing w:after="120"/>
        <w:ind w:left="567" w:hanging="567"/>
        <w:rPr>
          <w:b w:val="0"/>
          <w:bCs w:val="0"/>
          <w:sz w:val="24"/>
          <w:szCs w:val="24"/>
        </w:rPr>
      </w:pPr>
      <w:r w:rsidRPr="00BA12B2">
        <w:rPr>
          <w:b w:val="0"/>
          <w:bCs w:val="0"/>
          <w:sz w:val="24"/>
          <w:szCs w:val="24"/>
        </w:rPr>
        <w:t>17.9</w:t>
      </w:r>
      <w:r w:rsidR="00DF3DE5" w:rsidRPr="00BA12B2">
        <w:rPr>
          <w:b w:val="0"/>
          <w:bCs w:val="0"/>
          <w:sz w:val="24"/>
          <w:szCs w:val="24"/>
        </w:rPr>
        <w:t>. Wykonawca po upływie terminu do składania ofert nie może skutecznie dokonać zmiany ani wycofać</w:t>
      </w:r>
      <w:r w:rsidR="00E468D9" w:rsidRPr="00BA12B2">
        <w:rPr>
          <w:b w:val="0"/>
          <w:bCs w:val="0"/>
          <w:sz w:val="24"/>
          <w:szCs w:val="24"/>
        </w:rPr>
        <w:t xml:space="preserve"> złożonej oferty (załączników).</w:t>
      </w:r>
    </w:p>
    <w:p w14:paraId="07A1F054" w14:textId="31DBD208" w:rsidR="00A75DB5" w:rsidRPr="00A75DB5" w:rsidRDefault="00D61504" w:rsidP="00A75DB5">
      <w:pPr>
        <w:keepNext/>
        <w:spacing w:before="240" w:line="276" w:lineRule="auto"/>
        <w:ind w:right="0"/>
        <w:jc w:val="left"/>
        <w:outlineLvl w:val="0"/>
        <w:rPr>
          <w:color w:val="auto"/>
        </w:rPr>
      </w:pPr>
      <w:r>
        <w:rPr>
          <w:rFonts w:ascii="Times New Roman" w:eastAsia="Calibri" w:hAnsi="Times New Roman" w:cs="Times New Roman"/>
          <w:b/>
          <w:bCs/>
          <w:smallCaps/>
          <w:color w:val="auto"/>
          <w:spacing w:val="5"/>
          <w:sz w:val="24"/>
          <w:szCs w:val="24"/>
        </w:rPr>
        <w:t>18</w:t>
      </w:r>
      <w:r w:rsidR="00A75DB5" w:rsidRPr="00A75DB5">
        <w:rPr>
          <w:rFonts w:ascii="Times New Roman" w:eastAsia="Calibri" w:hAnsi="Times New Roman" w:cs="Times New Roman"/>
          <w:b/>
          <w:bCs/>
          <w:smallCaps/>
          <w:color w:val="auto"/>
          <w:spacing w:val="5"/>
          <w:sz w:val="24"/>
          <w:szCs w:val="24"/>
        </w:rPr>
        <w:t>.</w:t>
      </w:r>
      <w:bookmarkStart w:id="22" w:name="_Toc65666167"/>
      <w:bookmarkStart w:id="23" w:name="_Toc68677726"/>
      <w:r w:rsidR="00A75DB5" w:rsidRPr="00A75DB5">
        <w:rPr>
          <w:rFonts w:ascii="Times New Roman" w:hAnsi="Times New Roman" w:cs="Times New Roman"/>
          <w:b/>
          <w:bCs/>
          <w:color w:val="FF0000"/>
          <w:sz w:val="24"/>
          <w:szCs w:val="24"/>
        </w:rPr>
        <w:t xml:space="preserve"> </w:t>
      </w:r>
      <w:r w:rsidR="00A75DB5" w:rsidRPr="00A75DB5">
        <w:rPr>
          <w:rFonts w:ascii="Times New Roman" w:hAnsi="Times New Roman" w:cs="Times New Roman"/>
          <w:b/>
          <w:bCs/>
          <w:color w:val="auto"/>
          <w:sz w:val="24"/>
          <w:szCs w:val="24"/>
        </w:rPr>
        <w:t>Wskazanie osób uprawnionych do kontaktowania się z wykonawcami:</w:t>
      </w:r>
      <w:bookmarkEnd w:id="22"/>
      <w:bookmarkEnd w:id="23"/>
      <w:r w:rsidR="00A75DB5" w:rsidRPr="00A75DB5">
        <w:rPr>
          <w:rFonts w:ascii="Times New Roman" w:hAnsi="Times New Roman" w:cs="Times New Roman"/>
          <w:b/>
          <w:bCs/>
          <w:color w:val="auto"/>
          <w:sz w:val="24"/>
          <w:szCs w:val="24"/>
        </w:rPr>
        <w:t xml:space="preserve"> </w:t>
      </w:r>
    </w:p>
    <w:p w14:paraId="1D8DF2ED" w14:textId="7777777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pPr>
      <w:bookmarkStart w:id="24" w:name="_Hlk64802814"/>
      <w:r>
        <w:t xml:space="preserve">         </w:t>
      </w:r>
      <w:r w:rsidRPr="00A75DB5">
        <w:t xml:space="preserve">Osobą uprawnioną przez Zamawiającego do komunikowania się z Wykonawcami jest: Jerzy </w:t>
      </w:r>
      <w:r>
        <w:t xml:space="preserve">         </w:t>
      </w:r>
    </w:p>
    <w:p w14:paraId="6A8D8E38" w14:textId="3429E7D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rPr>
          <w:b/>
          <w:bCs/>
        </w:rPr>
      </w:pPr>
      <w:r>
        <w:t xml:space="preserve">         </w:t>
      </w:r>
      <w:r w:rsidRPr="00A75DB5">
        <w:t xml:space="preserve">Chomik, </w:t>
      </w:r>
      <w:bookmarkStart w:id="25" w:name="_Hlk64791686"/>
      <w:r w:rsidRPr="00A75DB5">
        <w:t xml:space="preserve">tel. (+ 48 68) 475 76 15 </w:t>
      </w:r>
      <w:bookmarkEnd w:id="25"/>
      <w:r w:rsidRPr="00A75DB5">
        <w:t>e-mail:</w:t>
      </w:r>
      <w:r w:rsidRPr="00A75DB5">
        <w:rPr>
          <w:b/>
          <w:bCs/>
        </w:rPr>
        <w:t xml:space="preserve"> </w:t>
      </w:r>
      <w:hyperlink r:id="rId19" w:history="1">
        <w:r w:rsidRPr="00A75DB5">
          <w:rPr>
            <w:rStyle w:val="Hipercze"/>
            <w:color w:val="auto"/>
          </w:rPr>
          <w:t>zp@szpitalnawyspie.pl</w:t>
        </w:r>
      </w:hyperlink>
      <w:r w:rsidRPr="00A75DB5">
        <w:rPr>
          <w:b/>
          <w:bCs/>
        </w:rPr>
        <w:t xml:space="preserve"> </w:t>
      </w:r>
    </w:p>
    <w:p w14:paraId="09963BB1" w14:textId="1F6EF470" w:rsidR="00A75DB5" w:rsidRPr="00A75DB5" w:rsidRDefault="00D61504" w:rsidP="00D61504">
      <w:pPr>
        <w:pStyle w:val="Akapitzlist"/>
        <w:keepNext/>
        <w:spacing w:before="240" w:line="276" w:lineRule="auto"/>
        <w:ind w:left="0" w:right="0" w:firstLine="0"/>
        <w:outlineLvl w:val="0"/>
        <w:rPr>
          <w:rFonts w:ascii="Times New Roman" w:hAnsi="Times New Roman" w:cs="Times New Roman"/>
          <w:b/>
          <w:bCs/>
          <w:sz w:val="24"/>
          <w:szCs w:val="24"/>
        </w:rPr>
      </w:pPr>
      <w:r>
        <w:rPr>
          <w:rFonts w:ascii="Times New Roman" w:hAnsi="Times New Roman" w:cs="Times New Roman"/>
          <w:b/>
          <w:bCs/>
          <w:sz w:val="24"/>
          <w:szCs w:val="24"/>
        </w:rPr>
        <w:t>19</w:t>
      </w:r>
      <w:r w:rsidR="00A75DB5">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A75DB5" w:rsidRPr="00A75DB5">
        <w:rPr>
          <w:rFonts w:ascii="Times New Roman" w:hAnsi="Times New Roman" w:cs="Times New Roman"/>
          <w:b/>
          <w:bCs/>
          <w:sz w:val="24"/>
          <w:szCs w:val="24"/>
        </w:rPr>
        <w:t xml:space="preserve">Termin związania ofertą </w:t>
      </w:r>
    </w:p>
    <w:p w14:paraId="637CB823" w14:textId="67CE5489" w:rsidR="00A75DB5" w:rsidRPr="0029065F" w:rsidRDefault="00D61504" w:rsidP="00D61504">
      <w:pPr>
        <w:pStyle w:val="Style11"/>
        <w:shd w:val="clear" w:color="auto" w:fill="FFFFFF"/>
        <w:tabs>
          <w:tab w:val="left" w:pos="567"/>
        </w:tabs>
        <w:spacing w:line="276" w:lineRule="auto"/>
        <w:ind w:firstLine="567"/>
        <w:contextualSpacing/>
      </w:pPr>
      <w:r>
        <w:t xml:space="preserve">19.1. </w:t>
      </w:r>
      <w:r w:rsidR="00A75DB5" w:rsidRPr="0029065F">
        <w:t xml:space="preserve">Wykonawca jest związany ofertą </w:t>
      </w:r>
      <w:r w:rsidR="005D518B">
        <w:rPr>
          <w:bCs/>
        </w:rPr>
        <w:t>do dnia</w:t>
      </w:r>
      <w:r w:rsidR="008265F6">
        <w:rPr>
          <w:bCs/>
        </w:rPr>
        <w:t xml:space="preserve"> 31.08.</w:t>
      </w:r>
      <w:r w:rsidR="00A75DB5" w:rsidRPr="008D2403">
        <w:rPr>
          <w:bCs/>
        </w:rPr>
        <w:t>202</w:t>
      </w:r>
      <w:r w:rsidR="00F17B33">
        <w:rPr>
          <w:bCs/>
        </w:rPr>
        <w:t>4</w:t>
      </w:r>
      <w:r w:rsidR="00A75DB5" w:rsidRPr="008D2403">
        <w:rPr>
          <w:bCs/>
        </w:rPr>
        <w:t xml:space="preserve"> r.</w:t>
      </w:r>
      <w:r w:rsidR="008265F6">
        <w:rPr>
          <w:bCs/>
        </w:rPr>
        <w:t xml:space="preserve"> </w:t>
      </w:r>
      <w:r w:rsidR="00A75DB5" w:rsidRPr="00F17B33">
        <w:rPr>
          <w:color w:val="C00000"/>
        </w:rPr>
        <w:t xml:space="preserve"> </w:t>
      </w:r>
    </w:p>
    <w:p w14:paraId="42B0F174" w14:textId="707EDCBD" w:rsidR="00A75DB5" w:rsidRPr="00F7473C" w:rsidRDefault="00A75DB5" w:rsidP="005B1FF9">
      <w:pPr>
        <w:pStyle w:val="Style11"/>
        <w:numPr>
          <w:ilvl w:val="1"/>
          <w:numId w:val="21"/>
        </w:numPr>
        <w:shd w:val="clear" w:color="auto" w:fill="FFFFFF"/>
        <w:tabs>
          <w:tab w:val="left" w:pos="567"/>
        </w:tabs>
        <w:spacing w:line="276" w:lineRule="auto"/>
        <w:contextualSpacing/>
      </w:pPr>
      <w:r w:rsidRPr="00F7473C">
        <w:t xml:space="preserve">W przypadku gdy wybór najkorzystniejszej oferty nie nastąpi przed upływem terminu związania ofertą, o którym mowa w </w:t>
      </w:r>
      <w:r>
        <w:t>pkt. 1</w:t>
      </w:r>
      <w:r w:rsidRPr="00F7473C">
        <w:t xml:space="preserve">, zamawiający przed upływem terminu związania </w:t>
      </w:r>
      <w:r w:rsidRPr="00F7473C">
        <w:lastRenderedPageBreak/>
        <w:t xml:space="preserve">ofertą, zwraca się jednokrotnie do wykonawców o wyrażenie zgody na przedłużenie tego terminu o wskazywany przez niego okres, nie dłuższy niż 60 dni. </w:t>
      </w:r>
    </w:p>
    <w:p w14:paraId="38E39A73" w14:textId="17877AAF" w:rsidR="00C65EB5" w:rsidRPr="009C03F1" w:rsidRDefault="00A75DB5" w:rsidP="005B1FF9">
      <w:pPr>
        <w:pStyle w:val="Style11"/>
        <w:numPr>
          <w:ilvl w:val="1"/>
          <w:numId w:val="21"/>
        </w:numPr>
        <w:shd w:val="clear" w:color="auto" w:fill="FFFFFF"/>
        <w:tabs>
          <w:tab w:val="left" w:pos="567"/>
        </w:tabs>
        <w:spacing w:line="276" w:lineRule="auto"/>
        <w:contextualSpacing/>
      </w:pPr>
      <w:r w:rsidRPr="00F7473C">
        <w:t xml:space="preserve">Przedłużenie terminu związania ofertą, o którym mowa w </w:t>
      </w:r>
      <w:r>
        <w:t>pkt.</w:t>
      </w:r>
      <w:r w:rsidR="00D61504">
        <w:t xml:space="preserve"> 2, wymaga złożenia przez W</w:t>
      </w:r>
      <w:r w:rsidRPr="00F7473C">
        <w:t>ykonawcę</w:t>
      </w:r>
      <w:r w:rsidR="009C03F1">
        <w:t xml:space="preserve"> za pośrednictwem środków komunikacji elektronicznej,</w:t>
      </w:r>
      <w:r w:rsidRPr="00F7473C">
        <w:t xml:space="preserve"> pisemnego oświadczenia o wyrażeniu zgody na przedłużenie terminu związania ofertą. </w:t>
      </w:r>
      <w:bookmarkStart w:id="26" w:name="_Toc68677742"/>
      <w:bookmarkEnd w:id="24"/>
      <w:r w:rsidRPr="00A75DB5">
        <w:rPr>
          <w:b/>
          <w:bCs/>
        </w:rPr>
        <w:t xml:space="preserve"> </w:t>
      </w:r>
      <w:bookmarkStart w:id="27" w:name="_Toc65666192"/>
      <w:bookmarkEnd w:id="21"/>
      <w:bookmarkEnd w:id="26"/>
    </w:p>
    <w:p w14:paraId="75E166C6" w14:textId="4FA937B5" w:rsidR="009C03F1" w:rsidRDefault="009C03F1" w:rsidP="009C03F1">
      <w:pPr>
        <w:pStyle w:val="Default"/>
        <w:spacing w:after="69"/>
      </w:pPr>
      <w:r>
        <w:t xml:space="preserve">          19.4. Zamawiający wybiera najkorzystniejszą ofertę w terminie związania ofertą. </w:t>
      </w:r>
    </w:p>
    <w:p w14:paraId="6966DCA4" w14:textId="77777777" w:rsidR="00A52779" w:rsidRDefault="00A52779" w:rsidP="009C03F1">
      <w:pPr>
        <w:pStyle w:val="Default"/>
        <w:spacing w:after="69"/>
        <w:rPr>
          <w:sz w:val="23"/>
          <w:szCs w:val="23"/>
        </w:rPr>
      </w:pPr>
      <w:r>
        <w:rPr>
          <w:sz w:val="23"/>
          <w:szCs w:val="23"/>
        </w:rPr>
        <w:t xml:space="preserve">           </w:t>
      </w:r>
      <w:r w:rsidR="009C03F1">
        <w:rPr>
          <w:sz w:val="23"/>
          <w:szCs w:val="23"/>
        </w:rPr>
        <w:t xml:space="preserve">19.5. Jeżeli termin związania ofertą upłynął przed wyborem najkorzystniejszej oferty, </w:t>
      </w:r>
    </w:p>
    <w:p w14:paraId="6BA66040" w14:textId="77777777" w:rsidR="00A52779" w:rsidRDefault="00A52779" w:rsidP="009C03F1">
      <w:pPr>
        <w:pStyle w:val="Default"/>
        <w:spacing w:after="69"/>
        <w:rPr>
          <w:sz w:val="23"/>
          <w:szCs w:val="23"/>
        </w:rPr>
      </w:pPr>
      <w:r>
        <w:rPr>
          <w:sz w:val="23"/>
          <w:szCs w:val="23"/>
        </w:rPr>
        <w:t xml:space="preserve">                   </w:t>
      </w:r>
      <w:r w:rsidR="009C03F1">
        <w:rPr>
          <w:sz w:val="23"/>
          <w:szCs w:val="23"/>
        </w:rPr>
        <w:t xml:space="preserve">Zamawiający wzywa Wykonawcę, którego oferta otrzymała najwyższą ocenę, do </w:t>
      </w:r>
      <w:r>
        <w:rPr>
          <w:sz w:val="23"/>
          <w:szCs w:val="23"/>
        </w:rPr>
        <w:t xml:space="preserve"> </w:t>
      </w:r>
    </w:p>
    <w:p w14:paraId="39954A91" w14:textId="77777777" w:rsidR="00A52779" w:rsidRDefault="00A52779" w:rsidP="009C03F1">
      <w:pPr>
        <w:pStyle w:val="Default"/>
        <w:spacing w:after="69"/>
        <w:rPr>
          <w:sz w:val="23"/>
          <w:szCs w:val="23"/>
        </w:rPr>
      </w:pPr>
      <w:r>
        <w:rPr>
          <w:sz w:val="23"/>
          <w:szCs w:val="23"/>
        </w:rPr>
        <w:t xml:space="preserve">                  </w:t>
      </w:r>
      <w:r w:rsidR="009C03F1">
        <w:rPr>
          <w:sz w:val="23"/>
          <w:szCs w:val="23"/>
        </w:rPr>
        <w:t xml:space="preserve">wyrażenia, w wyznaczonym przez Zamawiającego terminie  za pośrednictwem środków </w:t>
      </w:r>
    </w:p>
    <w:p w14:paraId="6330C119" w14:textId="3D8FAB78" w:rsidR="009C03F1" w:rsidRDefault="00A52779" w:rsidP="009C03F1">
      <w:pPr>
        <w:pStyle w:val="Default"/>
        <w:spacing w:after="69"/>
        <w:rPr>
          <w:sz w:val="23"/>
          <w:szCs w:val="23"/>
        </w:rPr>
      </w:pPr>
      <w:r>
        <w:rPr>
          <w:sz w:val="23"/>
          <w:szCs w:val="23"/>
        </w:rPr>
        <w:t xml:space="preserve">                 </w:t>
      </w:r>
      <w:r w:rsidR="009C03F1">
        <w:rPr>
          <w:sz w:val="23"/>
          <w:szCs w:val="23"/>
        </w:rPr>
        <w:t>komunikacji elek</w:t>
      </w:r>
      <w:r>
        <w:rPr>
          <w:sz w:val="23"/>
          <w:szCs w:val="23"/>
        </w:rPr>
        <w:t xml:space="preserve">tronicznej </w:t>
      </w:r>
      <w:r w:rsidR="009C03F1">
        <w:rPr>
          <w:sz w:val="23"/>
          <w:szCs w:val="23"/>
        </w:rPr>
        <w:t xml:space="preserve"> zgody na wybór jego oferty. </w:t>
      </w:r>
    </w:p>
    <w:p w14:paraId="2BEF0E70" w14:textId="77777777" w:rsidR="00A52779" w:rsidRDefault="00A52779" w:rsidP="009C03F1">
      <w:pPr>
        <w:pStyle w:val="Default"/>
        <w:spacing w:after="69"/>
        <w:rPr>
          <w:sz w:val="23"/>
          <w:szCs w:val="23"/>
        </w:rPr>
      </w:pPr>
      <w:r>
        <w:rPr>
          <w:sz w:val="23"/>
          <w:szCs w:val="23"/>
        </w:rPr>
        <w:t xml:space="preserve">       19.6</w:t>
      </w:r>
      <w:r w:rsidR="009C03F1">
        <w:rPr>
          <w:sz w:val="23"/>
          <w:szCs w:val="23"/>
        </w:rPr>
        <w:t xml:space="preserve">. W przypadku braku zgody, o której mowa w pkt. 5, jak również braku odpowiedzi na pismo, </w:t>
      </w:r>
      <w:r>
        <w:rPr>
          <w:sz w:val="23"/>
          <w:szCs w:val="23"/>
        </w:rPr>
        <w:t xml:space="preserve">  </w:t>
      </w:r>
    </w:p>
    <w:p w14:paraId="3B527105" w14:textId="77777777" w:rsidR="00A52779" w:rsidRDefault="00A52779" w:rsidP="009C03F1">
      <w:pPr>
        <w:pStyle w:val="Default"/>
        <w:spacing w:after="69"/>
        <w:rPr>
          <w:sz w:val="23"/>
          <w:szCs w:val="23"/>
        </w:rPr>
      </w:pPr>
      <w:r>
        <w:rPr>
          <w:sz w:val="23"/>
          <w:szCs w:val="23"/>
        </w:rPr>
        <w:t xml:space="preserve">                </w:t>
      </w:r>
      <w:r w:rsidR="009C03F1">
        <w:rPr>
          <w:sz w:val="23"/>
          <w:szCs w:val="23"/>
        </w:rPr>
        <w:t xml:space="preserve">Zamawiający zwraca się o wyrażenie takiej zgody do kolejnego Wykonawcy, którego oferta </w:t>
      </w:r>
    </w:p>
    <w:p w14:paraId="606CCFFF" w14:textId="348CB37D" w:rsidR="009C03F1" w:rsidRDefault="00A52779" w:rsidP="009C03F1">
      <w:pPr>
        <w:pStyle w:val="Default"/>
        <w:spacing w:after="69"/>
        <w:rPr>
          <w:sz w:val="23"/>
          <w:szCs w:val="23"/>
        </w:rPr>
      </w:pPr>
      <w:r>
        <w:rPr>
          <w:sz w:val="23"/>
          <w:szCs w:val="23"/>
        </w:rPr>
        <w:t xml:space="preserve">               </w:t>
      </w:r>
      <w:r w:rsidR="009C03F1">
        <w:rPr>
          <w:sz w:val="23"/>
          <w:szCs w:val="23"/>
        </w:rPr>
        <w:t xml:space="preserve">została najwyżej oceniona, chyba że zachodzą przesłanki do unieważnienia postępowania. </w:t>
      </w:r>
    </w:p>
    <w:p w14:paraId="49744367" w14:textId="51959FBA" w:rsidR="009C03F1" w:rsidRDefault="00A52779" w:rsidP="009C03F1">
      <w:pPr>
        <w:pStyle w:val="Default"/>
        <w:spacing w:after="69"/>
        <w:rPr>
          <w:sz w:val="23"/>
          <w:szCs w:val="23"/>
        </w:rPr>
      </w:pPr>
      <w:r>
        <w:rPr>
          <w:sz w:val="23"/>
          <w:szCs w:val="23"/>
        </w:rPr>
        <w:t xml:space="preserve">      19.</w:t>
      </w:r>
      <w:r w:rsidR="009C03F1">
        <w:rPr>
          <w:sz w:val="23"/>
          <w:szCs w:val="23"/>
        </w:rPr>
        <w:t xml:space="preserve">7. Zamawiający odrzuca ofertę jeżeli: </w:t>
      </w:r>
    </w:p>
    <w:p w14:paraId="0C4A9120" w14:textId="32ABFA18" w:rsidR="009C03F1" w:rsidRDefault="00A52779" w:rsidP="009C03F1">
      <w:pPr>
        <w:pStyle w:val="Default"/>
        <w:spacing w:after="69"/>
        <w:rPr>
          <w:sz w:val="23"/>
          <w:szCs w:val="23"/>
        </w:rPr>
      </w:pPr>
      <w:r>
        <w:rPr>
          <w:sz w:val="23"/>
          <w:szCs w:val="23"/>
        </w:rPr>
        <w:t xml:space="preserve">            a</w:t>
      </w:r>
      <w:r w:rsidR="009C03F1">
        <w:rPr>
          <w:sz w:val="23"/>
          <w:szCs w:val="23"/>
        </w:rPr>
        <w:t xml:space="preserve">) Wykonawca nie wyraził pisemnej zgody na przedłużenie terminu związania ofertą; </w:t>
      </w:r>
    </w:p>
    <w:p w14:paraId="7094C0F6" w14:textId="77777777" w:rsidR="00A52779" w:rsidRDefault="00A52779" w:rsidP="009C03F1">
      <w:pPr>
        <w:pStyle w:val="Default"/>
        <w:rPr>
          <w:sz w:val="23"/>
          <w:szCs w:val="23"/>
        </w:rPr>
      </w:pPr>
      <w:r>
        <w:rPr>
          <w:sz w:val="23"/>
          <w:szCs w:val="23"/>
        </w:rPr>
        <w:t xml:space="preserve">           b</w:t>
      </w:r>
      <w:r w:rsidR="009C03F1">
        <w:rPr>
          <w:sz w:val="23"/>
          <w:szCs w:val="23"/>
        </w:rPr>
        <w:t xml:space="preserve">) Wykonawca nie wyraził pisemnej zgody na wybór jego oferty po upływie terminu związania </w:t>
      </w:r>
    </w:p>
    <w:p w14:paraId="4A40F182" w14:textId="3739BAD8" w:rsidR="00A52779" w:rsidRDefault="00A52779" w:rsidP="009C03F1">
      <w:pPr>
        <w:pStyle w:val="Default"/>
        <w:rPr>
          <w:sz w:val="23"/>
          <w:szCs w:val="23"/>
        </w:rPr>
      </w:pPr>
      <w:r>
        <w:rPr>
          <w:sz w:val="23"/>
          <w:szCs w:val="23"/>
        </w:rPr>
        <w:t xml:space="preserve">               </w:t>
      </w:r>
      <w:r w:rsidR="009C03F1">
        <w:rPr>
          <w:sz w:val="23"/>
          <w:szCs w:val="23"/>
        </w:rPr>
        <w:t xml:space="preserve">ofertą. </w:t>
      </w:r>
    </w:p>
    <w:p w14:paraId="5A63055F" w14:textId="7DE5E1FE" w:rsidR="000333AD" w:rsidRPr="005E61F0" w:rsidRDefault="005E61F0" w:rsidP="005E61F0">
      <w:pPr>
        <w:keepNext/>
        <w:spacing w:before="240" w:line="276" w:lineRule="auto"/>
        <w:ind w:left="284" w:right="0" w:firstLine="0"/>
        <w:outlineLvl w:val="0"/>
        <w:rPr>
          <w:rFonts w:ascii="Times New Roman" w:hAnsi="Times New Roman" w:cs="Times New Roman"/>
          <w:b/>
          <w:bCs/>
          <w:sz w:val="24"/>
          <w:szCs w:val="24"/>
        </w:rPr>
      </w:pPr>
      <w:bookmarkStart w:id="28" w:name="_Toc65666187"/>
      <w:bookmarkStart w:id="29" w:name="_Toc68677746"/>
      <w:r>
        <w:rPr>
          <w:rFonts w:ascii="Times New Roman" w:hAnsi="Times New Roman" w:cs="Times New Roman"/>
          <w:b/>
          <w:bCs/>
          <w:sz w:val="24"/>
          <w:szCs w:val="24"/>
        </w:rPr>
        <w:t xml:space="preserve">20. </w:t>
      </w:r>
      <w:r w:rsidR="000333AD" w:rsidRPr="005E61F0">
        <w:rPr>
          <w:rFonts w:ascii="Times New Roman" w:hAnsi="Times New Roman" w:cs="Times New Roman"/>
          <w:b/>
          <w:bCs/>
          <w:sz w:val="24"/>
          <w:szCs w:val="24"/>
        </w:rPr>
        <w:t>Sposób składania ofert</w:t>
      </w:r>
      <w:bookmarkEnd w:id="28"/>
      <w:bookmarkEnd w:id="29"/>
      <w:r w:rsidR="000333AD" w:rsidRPr="005E61F0">
        <w:rPr>
          <w:rFonts w:ascii="Times New Roman" w:hAnsi="Times New Roman" w:cs="Times New Roman"/>
          <w:b/>
          <w:bCs/>
          <w:sz w:val="24"/>
          <w:szCs w:val="24"/>
        </w:rPr>
        <w:t xml:space="preserve"> </w:t>
      </w:r>
    </w:p>
    <w:p w14:paraId="5819DDE7" w14:textId="77777777" w:rsidR="00CC4FFD" w:rsidRDefault="00CC4FFD" w:rsidP="00CC4FFD">
      <w:pPr>
        <w:pStyle w:val="Default"/>
      </w:pPr>
      <w:bookmarkStart w:id="30" w:name="_Toc65666188"/>
    </w:p>
    <w:p w14:paraId="7362D25D" w14:textId="09576017" w:rsidR="00CC4FFD" w:rsidRDefault="00CC4FFD" w:rsidP="00CC4FFD">
      <w:pPr>
        <w:pStyle w:val="Default"/>
        <w:spacing w:after="21"/>
        <w:rPr>
          <w:sz w:val="23"/>
          <w:szCs w:val="23"/>
        </w:rPr>
      </w:pPr>
      <w:r>
        <w:rPr>
          <w:sz w:val="23"/>
          <w:szCs w:val="23"/>
        </w:rPr>
        <w:t xml:space="preserve">1. Wykonawca przygotowuje ofertę </w:t>
      </w:r>
      <w:r>
        <w:rPr>
          <w:color w:val="6FAC46"/>
          <w:sz w:val="23"/>
          <w:szCs w:val="23"/>
        </w:rPr>
        <w:t>przy pomocy interaktywnego „</w:t>
      </w:r>
      <w:r>
        <w:rPr>
          <w:b/>
          <w:bCs/>
          <w:color w:val="6FAC46"/>
          <w:sz w:val="23"/>
          <w:szCs w:val="23"/>
        </w:rPr>
        <w:t xml:space="preserve">Formularza ofertowego” </w:t>
      </w:r>
      <w:r>
        <w:rPr>
          <w:sz w:val="23"/>
          <w:szCs w:val="23"/>
        </w:rPr>
        <w:t xml:space="preserve">udostępnionego przez Zamawiającego na Platformie e-Zamówienia i zamieszczonego w podglądzie postępowania w zakładce „Informacje podstawowe”. </w:t>
      </w:r>
    </w:p>
    <w:p w14:paraId="312D25C2" w14:textId="77777777" w:rsidR="00CC4FFD" w:rsidRDefault="00CC4FFD" w:rsidP="00CC4FFD">
      <w:pPr>
        <w:pStyle w:val="Default"/>
        <w:spacing w:after="21"/>
        <w:rPr>
          <w:sz w:val="23"/>
          <w:szCs w:val="23"/>
        </w:rPr>
      </w:pPr>
      <w:r>
        <w:rPr>
          <w:sz w:val="23"/>
          <w:szCs w:val="23"/>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C0E5394" w14:textId="77777777" w:rsidR="00CC4FFD" w:rsidRDefault="00CC4FFD" w:rsidP="00CC4FFD">
      <w:pPr>
        <w:pStyle w:val="Default"/>
        <w:rPr>
          <w:sz w:val="23"/>
          <w:szCs w:val="23"/>
        </w:rPr>
      </w:pPr>
      <w:r>
        <w:rPr>
          <w:sz w:val="23"/>
          <w:szCs w:val="23"/>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3CA90EE9" w14:textId="77777777" w:rsidR="00CC4FFD" w:rsidRDefault="00CC4FFD" w:rsidP="00CC4FFD">
      <w:pPr>
        <w:pStyle w:val="Default"/>
        <w:rPr>
          <w:sz w:val="23"/>
          <w:szCs w:val="23"/>
        </w:rPr>
      </w:pPr>
      <w:r>
        <w:rPr>
          <w:b/>
          <w:bCs/>
          <w:i/>
          <w:iCs/>
          <w:sz w:val="23"/>
          <w:szCs w:val="23"/>
        </w:rPr>
        <w:t xml:space="preserve">Uwaga! </w:t>
      </w:r>
      <w:r>
        <w:rPr>
          <w:i/>
          <w:iCs/>
          <w:sz w:val="23"/>
          <w:szCs w:val="23"/>
        </w:rPr>
        <w:t xml:space="preserve">Nie należy zmieniać nazwy pliku nadanej przez Platformę e-Zamówienia. Zapisany „Formularz ofertowy” należy zawsze otwierać w programie Adobe </w:t>
      </w:r>
      <w:proofErr w:type="spellStart"/>
      <w:r>
        <w:rPr>
          <w:i/>
          <w:iCs/>
          <w:sz w:val="23"/>
          <w:szCs w:val="23"/>
        </w:rPr>
        <w:t>Acrobat</w:t>
      </w:r>
      <w:proofErr w:type="spellEnd"/>
      <w:r>
        <w:rPr>
          <w:i/>
          <w:iCs/>
          <w:sz w:val="23"/>
          <w:szCs w:val="23"/>
        </w:rPr>
        <w:t xml:space="preserve"> Reader DC. </w:t>
      </w:r>
    </w:p>
    <w:p w14:paraId="3CADD8B0" w14:textId="77777777" w:rsidR="00CC4FFD" w:rsidRDefault="00CC4FFD" w:rsidP="00CC4FFD">
      <w:pPr>
        <w:pStyle w:val="Default"/>
        <w:spacing w:after="21"/>
        <w:rPr>
          <w:sz w:val="23"/>
          <w:szCs w:val="23"/>
        </w:rPr>
      </w:pPr>
      <w:r>
        <w:rPr>
          <w:sz w:val="23"/>
          <w:szCs w:val="23"/>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sz w:val="23"/>
          <w:szCs w:val="23"/>
        </w:rPr>
        <w:t>drag&amp;drop</w:t>
      </w:r>
      <w:proofErr w:type="spellEnd"/>
      <w:r>
        <w:rPr>
          <w:sz w:val="23"/>
          <w:szCs w:val="23"/>
        </w:rPr>
        <w:t xml:space="preserve"> („przeciągnij” i „upuść”) służące do dodawania plików. </w:t>
      </w:r>
    </w:p>
    <w:p w14:paraId="745E9BD2" w14:textId="77777777" w:rsidR="00CC4FFD" w:rsidRDefault="00CC4FFD" w:rsidP="00CC4FFD">
      <w:pPr>
        <w:pStyle w:val="Default"/>
        <w:spacing w:after="21"/>
        <w:rPr>
          <w:sz w:val="23"/>
          <w:szCs w:val="23"/>
        </w:rPr>
      </w:pPr>
      <w:r>
        <w:rPr>
          <w:sz w:val="23"/>
          <w:szCs w:val="23"/>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7BD4DE2" w14:textId="577BB21B" w:rsidR="00CC4FFD" w:rsidRPr="00692FD2" w:rsidRDefault="00CC4FFD" w:rsidP="00692FD2">
      <w:pPr>
        <w:pStyle w:val="Default"/>
        <w:rPr>
          <w:sz w:val="23"/>
          <w:szCs w:val="23"/>
        </w:rPr>
      </w:pPr>
      <w:r>
        <w:rPr>
          <w:sz w:val="23"/>
          <w:szCs w:val="23"/>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w:t>
      </w:r>
      <w:r w:rsidR="005E61F0">
        <w:rPr>
          <w:sz w:val="23"/>
          <w:szCs w:val="23"/>
        </w:rPr>
        <w:t>przedstawione</w:t>
      </w:r>
      <w:r>
        <w:rPr>
          <w:sz w:val="23"/>
          <w:szCs w:val="23"/>
        </w:rPr>
        <w:t xml:space="preserve"> w ofercie przez Wykonawcę”. </w:t>
      </w:r>
    </w:p>
    <w:p w14:paraId="035AB8E4" w14:textId="77777777" w:rsidR="00CC4FFD" w:rsidRDefault="00CC4FFD" w:rsidP="00CC4FFD">
      <w:pPr>
        <w:pStyle w:val="Default"/>
        <w:spacing w:after="21"/>
        <w:rPr>
          <w:color w:val="auto"/>
          <w:sz w:val="23"/>
          <w:szCs w:val="23"/>
        </w:rPr>
      </w:pPr>
      <w:r>
        <w:rPr>
          <w:color w:val="auto"/>
          <w:sz w:val="23"/>
          <w:szCs w:val="23"/>
        </w:rPr>
        <w:t xml:space="preserve">7. </w:t>
      </w:r>
      <w:r>
        <w:rPr>
          <w:b/>
          <w:bCs/>
          <w:color w:val="auto"/>
          <w:sz w:val="23"/>
          <w:szCs w:val="23"/>
        </w:rPr>
        <w:t xml:space="preserve">Formularz ofertowy </w:t>
      </w:r>
      <w:r>
        <w:rPr>
          <w:color w:val="auto"/>
          <w:sz w:val="23"/>
          <w:szCs w:val="23"/>
        </w:rPr>
        <w:t xml:space="preserve">podpisuje się kwalifikowanym podpisem elektronicznym, podpisem zaufanym lub podpisem osobistym. Rekomendowanym wariantem podpisu jest typ wewnętrzny. Podpis formularza </w:t>
      </w:r>
      <w:r>
        <w:rPr>
          <w:color w:val="auto"/>
          <w:sz w:val="23"/>
          <w:szCs w:val="23"/>
        </w:rPr>
        <w:lastRenderedPageBreak/>
        <w:t xml:space="preserve">ofertowego wariantem podpisu w typie zewnętrznym również jest możliwy, tylko w tym przypadku, powstały oddzielny plik podpisu dla tego formularza należy załączyć w polu „Załączniki i inne dokumenty przedstawione w ofercie przez Wykonawcę”. </w:t>
      </w:r>
    </w:p>
    <w:p w14:paraId="4A73ABBD" w14:textId="77777777" w:rsidR="00CC4FFD" w:rsidRDefault="00CC4FFD" w:rsidP="00CC4FFD">
      <w:pPr>
        <w:pStyle w:val="Default"/>
        <w:spacing w:after="21"/>
        <w:rPr>
          <w:color w:val="auto"/>
          <w:sz w:val="23"/>
          <w:szCs w:val="23"/>
        </w:rPr>
      </w:pPr>
      <w:r>
        <w:rPr>
          <w:color w:val="auto"/>
          <w:sz w:val="23"/>
          <w:szCs w:val="23"/>
        </w:rPr>
        <w:t xml:space="preserve">8. </w:t>
      </w:r>
      <w:r>
        <w:rPr>
          <w:b/>
          <w:bCs/>
          <w:color w:val="auto"/>
          <w:sz w:val="23"/>
          <w:szCs w:val="23"/>
        </w:rPr>
        <w:t xml:space="preserve">Pozostałe dokumenty </w:t>
      </w:r>
      <w:r>
        <w:rPr>
          <w:color w:val="auto"/>
          <w:sz w:val="23"/>
          <w:szCs w:val="23"/>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290523E" w14:textId="77777777" w:rsidR="00CC4FFD" w:rsidRDefault="00CC4FFD" w:rsidP="00CC4FFD">
      <w:pPr>
        <w:pStyle w:val="Default"/>
        <w:spacing w:after="21"/>
        <w:rPr>
          <w:color w:val="auto"/>
          <w:sz w:val="23"/>
          <w:szCs w:val="23"/>
        </w:rPr>
      </w:pPr>
      <w:r>
        <w:rPr>
          <w:color w:val="auto"/>
          <w:sz w:val="23"/>
          <w:szCs w:val="23"/>
        </w:rPr>
        <w:t xml:space="preserve">9.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B0E2969" w14:textId="1D981EDC" w:rsidR="00CC4FFD" w:rsidRPr="00CC4FFD" w:rsidRDefault="00CC4FFD" w:rsidP="00CC4FFD">
      <w:pPr>
        <w:pStyle w:val="Default"/>
        <w:rPr>
          <w:color w:val="auto"/>
          <w:sz w:val="23"/>
          <w:szCs w:val="23"/>
        </w:rPr>
      </w:pPr>
      <w:r>
        <w:rPr>
          <w:color w:val="auto"/>
          <w:sz w:val="23"/>
          <w:szCs w:val="23"/>
        </w:rPr>
        <w:t xml:space="preserve">10.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EA2708F" w14:textId="77777777" w:rsidR="000333AD" w:rsidRPr="002C61ED" w:rsidRDefault="000333AD" w:rsidP="005E702D">
      <w:pPr>
        <w:spacing w:after="0" w:line="276" w:lineRule="auto"/>
        <w:ind w:left="0" w:right="59" w:firstLine="0"/>
        <w:rPr>
          <w:rFonts w:ascii="Times New Roman" w:hAnsi="Times New Roman" w:cs="Times New Roman"/>
          <w:color w:val="833C0B" w:themeColor="accent2" w:themeShade="80"/>
          <w:sz w:val="24"/>
          <w:szCs w:val="24"/>
        </w:rPr>
      </w:pPr>
    </w:p>
    <w:p w14:paraId="4B899840" w14:textId="35AED9B3" w:rsidR="000333AD" w:rsidRPr="000333AD" w:rsidRDefault="00CC4FFD" w:rsidP="00CC4FFD">
      <w:pPr>
        <w:keepNext/>
        <w:spacing w:before="240" w:line="276" w:lineRule="auto"/>
        <w:ind w:right="0"/>
        <w:contextualSpacing/>
        <w:outlineLvl w:val="0"/>
        <w:rPr>
          <w:rFonts w:ascii="Times New Roman" w:hAnsi="Times New Roman" w:cs="Times New Roman"/>
          <w:b/>
          <w:bCs/>
          <w:sz w:val="24"/>
          <w:szCs w:val="24"/>
        </w:rPr>
      </w:pPr>
      <w:bookmarkStart w:id="31" w:name="_Toc68677747"/>
      <w:r>
        <w:rPr>
          <w:rFonts w:ascii="Times New Roman" w:hAnsi="Times New Roman" w:cs="Times New Roman"/>
          <w:b/>
          <w:bCs/>
          <w:sz w:val="24"/>
          <w:szCs w:val="24"/>
        </w:rPr>
        <w:t xml:space="preserve">21. </w:t>
      </w:r>
      <w:r w:rsidR="000333AD" w:rsidRPr="000333AD">
        <w:rPr>
          <w:rFonts w:ascii="Times New Roman" w:hAnsi="Times New Roman" w:cs="Times New Roman"/>
          <w:b/>
          <w:bCs/>
          <w:sz w:val="24"/>
          <w:szCs w:val="24"/>
        </w:rPr>
        <w:t>Termin składania oferty</w:t>
      </w:r>
      <w:bookmarkEnd w:id="30"/>
      <w:bookmarkEnd w:id="31"/>
      <w:r w:rsidR="000333AD" w:rsidRPr="000333AD">
        <w:rPr>
          <w:rFonts w:ascii="Times New Roman" w:hAnsi="Times New Roman" w:cs="Times New Roman"/>
          <w:b/>
          <w:bCs/>
          <w:sz w:val="24"/>
          <w:szCs w:val="24"/>
        </w:rPr>
        <w:t xml:space="preserve"> </w:t>
      </w:r>
    </w:p>
    <w:p w14:paraId="0E122697" w14:textId="596E10E3" w:rsidR="000333AD" w:rsidRPr="008D2403" w:rsidRDefault="003E0E34" w:rsidP="005B1FF9">
      <w:pPr>
        <w:numPr>
          <w:ilvl w:val="0"/>
          <w:numId w:val="7"/>
        </w:numPr>
        <w:shd w:val="clear" w:color="auto" w:fill="FFFFFF"/>
        <w:tabs>
          <w:tab w:val="left" w:pos="567"/>
        </w:tabs>
        <w:spacing w:after="0" w:line="276" w:lineRule="auto"/>
        <w:ind w:right="0"/>
        <w:contextualSpacing/>
        <w:rPr>
          <w:rFonts w:ascii="Times New Roman" w:hAnsi="Times New Roman" w:cs="Times New Roman"/>
          <w:b/>
          <w:bCs/>
          <w:color w:val="auto"/>
          <w:sz w:val="24"/>
          <w:szCs w:val="24"/>
        </w:rPr>
      </w:pPr>
      <w:bookmarkStart w:id="32" w:name="_Hlk65846994"/>
      <w:r>
        <w:rPr>
          <w:rFonts w:ascii="Times New Roman" w:hAnsi="Times New Roman" w:cs="Times New Roman"/>
          <w:b/>
          <w:bCs/>
          <w:sz w:val="24"/>
          <w:szCs w:val="24"/>
        </w:rPr>
        <w:t>Ofe</w:t>
      </w:r>
      <w:r w:rsidR="008265F6">
        <w:rPr>
          <w:rFonts w:ascii="Times New Roman" w:hAnsi="Times New Roman" w:cs="Times New Roman"/>
          <w:b/>
          <w:bCs/>
          <w:sz w:val="24"/>
          <w:szCs w:val="24"/>
        </w:rPr>
        <w:t>rty należy przesłać do dnia 0</w:t>
      </w:r>
      <w:r w:rsidR="00E16183">
        <w:rPr>
          <w:rFonts w:ascii="Times New Roman" w:hAnsi="Times New Roman" w:cs="Times New Roman"/>
          <w:b/>
          <w:bCs/>
          <w:sz w:val="24"/>
          <w:szCs w:val="24"/>
        </w:rPr>
        <w:t>8</w:t>
      </w:r>
      <w:r w:rsidR="008265F6">
        <w:rPr>
          <w:rFonts w:ascii="Times New Roman" w:hAnsi="Times New Roman" w:cs="Times New Roman"/>
          <w:b/>
          <w:bCs/>
          <w:sz w:val="24"/>
          <w:szCs w:val="24"/>
        </w:rPr>
        <w:t>.07.</w:t>
      </w:r>
      <w:r w:rsidR="00F17B33">
        <w:rPr>
          <w:rFonts w:ascii="Times New Roman" w:eastAsia="Times New Roman" w:hAnsi="Times New Roman" w:cs="Times New Roman"/>
          <w:b/>
          <w:bCs/>
          <w:color w:val="auto"/>
          <w:sz w:val="24"/>
          <w:szCs w:val="24"/>
        </w:rPr>
        <w:t>2024</w:t>
      </w:r>
      <w:r w:rsidR="00320A7A" w:rsidRPr="008D2403">
        <w:rPr>
          <w:rFonts w:ascii="Times New Roman" w:eastAsia="Times New Roman" w:hAnsi="Times New Roman" w:cs="Times New Roman"/>
          <w:b/>
          <w:bCs/>
          <w:color w:val="auto"/>
          <w:sz w:val="24"/>
          <w:szCs w:val="24"/>
        </w:rPr>
        <w:t xml:space="preserve"> r.</w:t>
      </w:r>
      <w:r w:rsidR="000333AD" w:rsidRPr="008D2403">
        <w:rPr>
          <w:rFonts w:ascii="Times New Roman" w:hAnsi="Times New Roman" w:cs="Times New Roman"/>
          <w:b/>
          <w:bCs/>
          <w:color w:val="auto"/>
          <w:sz w:val="24"/>
          <w:szCs w:val="24"/>
        </w:rPr>
        <w:t xml:space="preserve"> </w:t>
      </w:r>
      <w:bookmarkEnd w:id="32"/>
      <w:r w:rsidR="000333AD" w:rsidRPr="008D2403">
        <w:rPr>
          <w:rFonts w:ascii="Times New Roman" w:hAnsi="Times New Roman" w:cs="Times New Roman"/>
          <w:b/>
          <w:bCs/>
          <w:color w:val="auto"/>
          <w:sz w:val="24"/>
          <w:szCs w:val="24"/>
        </w:rPr>
        <w:t xml:space="preserve">do godz. </w:t>
      </w:r>
      <w:r w:rsidR="00CE0B5E" w:rsidRPr="008D2403">
        <w:rPr>
          <w:rFonts w:ascii="Times New Roman" w:eastAsia="Times New Roman" w:hAnsi="Times New Roman" w:cs="Times New Roman"/>
          <w:b/>
          <w:bCs/>
          <w:color w:val="auto"/>
          <w:sz w:val="24"/>
          <w:szCs w:val="24"/>
        </w:rPr>
        <w:t>10.</w:t>
      </w:r>
      <w:r w:rsidR="00320A7A" w:rsidRPr="008D2403">
        <w:rPr>
          <w:rFonts w:ascii="Times New Roman" w:eastAsia="Times New Roman" w:hAnsi="Times New Roman" w:cs="Times New Roman"/>
          <w:b/>
          <w:bCs/>
          <w:color w:val="auto"/>
          <w:sz w:val="24"/>
          <w:szCs w:val="24"/>
        </w:rPr>
        <w:t>00</w:t>
      </w:r>
      <w:r w:rsidR="000333AD" w:rsidRPr="008D2403">
        <w:rPr>
          <w:rFonts w:ascii="Times New Roman" w:hAnsi="Times New Roman" w:cs="Times New Roman"/>
          <w:b/>
          <w:bCs/>
          <w:color w:val="auto"/>
          <w:sz w:val="24"/>
          <w:szCs w:val="24"/>
        </w:rPr>
        <w:t xml:space="preserve"> </w:t>
      </w:r>
    </w:p>
    <w:p w14:paraId="0A71A7CE" w14:textId="654F7E58" w:rsidR="00CC4FFD" w:rsidRPr="00CC4FFD" w:rsidRDefault="000333AD" w:rsidP="00CC4FFD">
      <w:pPr>
        <w:numPr>
          <w:ilvl w:val="0"/>
          <w:numId w:val="7"/>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Oferta może być złożona tylko do upływu terminu składania ofert</w:t>
      </w:r>
    </w:p>
    <w:p w14:paraId="453F3166" w14:textId="77777777" w:rsidR="00CC4FFD" w:rsidRDefault="00CC4FFD" w:rsidP="00CC4FFD">
      <w:pPr>
        <w:pStyle w:val="Default"/>
        <w:numPr>
          <w:ilvl w:val="0"/>
          <w:numId w:val="7"/>
        </w:numPr>
        <w:spacing w:after="21"/>
        <w:rPr>
          <w:sz w:val="23"/>
          <w:szCs w:val="23"/>
        </w:rPr>
      </w:pPr>
      <w:r>
        <w:rPr>
          <w:sz w:val="23"/>
          <w:szCs w:val="23"/>
        </w:rPr>
        <w:t xml:space="preserve">Wykonawca może przed upływem terminu składania ofert wycofać ofertę. Wykonawca wycofuje ofertę w zakładce „Oferty/wnioski” używając przycisku „Wycofaj ofertę”. </w:t>
      </w:r>
    </w:p>
    <w:p w14:paraId="768BC295" w14:textId="77777777" w:rsidR="000333AD" w:rsidRPr="000333AD" w:rsidRDefault="000333AD" w:rsidP="005B1FF9">
      <w:pPr>
        <w:numPr>
          <w:ilvl w:val="0"/>
          <w:numId w:val="7"/>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 xml:space="preserve">Wykonawca po upływie terminu do składania ofert nie może skutecznie dokonać zmiany ani wycofać złożonej oferty. </w:t>
      </w:r>
    </w:p>
    <w:p w14:paraId="6AB4C591" w14:textId="77777777" w:rsidR="000333AD" w:rsidRPr="00F07ADB" w:rsidRDefault="000333AD" w:rsidP="000333AD">
      <w:pPr>
        <w:spacing w:after="0" w:line="276" w:lineRule="auto"/>
        <w:ind w:left="0" w:right="0" w:firstLine="0"/>
        <w:jc w:val="left"/>
        <w:rPr>
          <w:rFonts w:ascii="Times New Roman" w:eastAsia="Calibri" w:hAnsi="Times New Roman" w:cs="Times New Roman"/>
          <w:b/>
          <w:bCs/>
          <w:smallCaps/>
          <w:color w:val="auto"/>
          <w:spacing w:val="5"/>
          <w:sz w:val="24"/>
          <w:szCs w:val="24"/>
        </w:rPr>
      </w:pPr>
    </w:p>
    <w:p w14:paraId="199B2CE0" w14:textId="29C27B86" w:rsidR="000333AD" w:rsidRPr="005E61F0" w:rsidRDefault="005E61F0" w:rsidP="005E61F0">
      <w:pPr>
        <w:keepNext/>
        <w:spacing w:before="240" w:line="276" w:lineRule="auto"/>
        <w:ind w:right="0"/>
        <w:outlineLvl w:val="0"/>
        <w:rPr>
          <w:rFonts w:ascii="Times New Roman" w:hAnsi="Times New Roman" w:cs="Times New Roman"/>
          <w:b/>
          <w:bCs/>
          <w:sz w:val="24"/>
          <w:szCs w:val="24"/>
        </w:rPr>
      </w:pPr>
      <w:bookmarkStart w:id="33" w:name="_Toc65666189"/>
      <w:bookmarkStart w:id="34" w:name="_Toc68677748"/>
      <w:r>
        <w:rPr>
          <w:rFonts w:ascii="Times New Roman" w:hAnsi="Times New Roman" w:cs="Times New Roman"/>
          <w:b/>
          <w:bCs/>
          <w:sz w:val="24"/>
          <w:szCs w:val="24"/>
        </w:rPr>
        <w:t xml:space="preserve">22. </w:t>
      </w:r>
      <w:r w:rsidR="000333AD" w:rsidRPr="005E61F0">
        <w:rPr>
          <w:rFonts w:ascii="Times New Roman" w:hAnsi="Times New Roman" w:cs="Times New Roman"/>
          <w:b/>
          <w:bCs/>
          <w:sz w:val="24"/>
          <w:szCs w:val="24"/>
        </w:rPr>
        <w:t>Termin otwarcia ofert</w:t>
      </w:r>
      <w:bookmarkEnd w:id="33"/>
      <w:bookmarkEnd w:id="34"/>
      <w:r w:rsidR="000333AD" w:rsidRPr="005E61F0">
        <w:rPr>
          <w:rFonts w:ascii="Times New Roman" w:hAnsi="Times New Roman" w:cs="Times New Roman"/>
          <w:b/>
          <w:bCs/>
          <w:sz w:val="24"/>
          <w:szCs w:val="24"/>
        </w:rPr>
        <w:t xml:space="preserve"> </w:t>
      </w:r>
    </w:p>
    <w:p w14:paraId="29EE0CF9" w14:textId="5D5E4931" w:rsidR="000333AD" w:rsidRDefault="000333AD" w:rsidP="005B1FF9">
      <w:pPr>
        <w:pStyle w:val="Style11"/>
        <w:numPr>
          <w:ilvl w:val="0"/>
          <w:numId w:val="8"/>
        </w:numPr>
        <w:shd w:val="clear" w:color="auto" w:fill="FFFFFF"/>
        <w:tabs>
          <w:tab w:val="left" w:pos="567"/>
        </w:tabs>
        <w:spacing w:line="276" w:lineRule="auto"/>
        <w:contextualSpacing/>
        <w:rPr>
          <w:b/>
          <w:bCs/>
        </w:rPr>
      </w:pPr>
      <w:r w:rsidRPr="00681447">
        <w:rPr>
          <w:b/>
          <w:bCs/>
        </w:rPr>
        <w:t>Termin otwarcia ofert</w:t>
      </w:r>
      <w:r w:rsidR="00E16183">
        <w:rPr>
          <w:b/>
          <w:bCs/>
        </w:rPr>
        <w:t>: 08</w:t>
      </w:r>
      <w:r w:rsidR="008265F6">
        <w:rPr>
          <w:b/>
          <w:bCs/>
        </w:rPr>
        <w:t>.07.</w:t>
      </w:r>
      <w:r w:rsidR="006A37F3">
        <w:rPr>
          <w:b/>
          <w:bCs/>
        </w:rPr>
        <w:t>202</w:t>
      </w:r>
      <w:r w:rsidR="00F17B33">
        <w:rPr>
          <w:b/>
          <w:bCs/>
        </w:rPr>
        <w:t>4</w:t>
      </w:r>
      <w:r w:rsidR="00320A7A" w:rsidRPr="008D2403">
        <w:rPr>
          <w:b/>
          <w:bCs/>
        </w:rPr>
        <w:t xml:space="preserve"> r. </w:t>
      </w:r>
      <w:r w:rsidRPr="008D2403">
        <w:rPr>
          <w:b/>
          <w:bCs/>
        </w:rPr>
        <w:t xml:space="preserve"> godz. </w:t>
      </w:r>
      <w:r w:rsidR="00A732B1" w:rsidRPr="008D2403">
        <w:rPr>
          <w:b/>
          <w:bCs/>
        </w:rPr>
        <w:t>10</w:t>
      </w:r>
      <w:r w:rsidR="003E0E34">
        <w:rPr>
          <w:b/>
          <w:bCs/>
        </w:rPr>
        <w:t>:10</w:t>
      </w:r>
      <w:r w:rsidRPr="008D2403">
        <w:rPr>
          <w:b/>
          <w:bCs/>
        </w:rPr>
        <w:t xml:space="preserve"> </w:t>
      </w:r>
    </w:p>
    <w:p w14:paraId="65E5208B" w14:textId="34467FAB" w:rsidR="00CC4FFD" w:rsidRDefault="000333AD" w:rsidP="00CC4FFD">
      <w:pPr>
        <w:pStyle w:val="Style11"/>
        <w:numPr>
          <w:ilvl w:val="0"/>
          <w:numId w:val="8"/>
        </w:numPr>
        <w:shd w:val="clear" w:color="auto" w:fill="FFFFFF"/>
        <w:tabs>
          <w:tab w:val="left" w:pos="567"/>
        </w:tabs>
        <w:spacing w:line="276" w:lineRule="auto"/>
        <w:contextualSpacing/>
      </w:pPr>
      <w:r w:rsidRPr="000333AD">
        <w:t xml:space="preserve">Otwarcie ofert nastąpi niezwłocznie po upływie terminu składania ofert, nie później niż następnego dnia po dniu, w którym upłynął termin składania ofert. </w:t>
      </w:r>
    </w:p>
    <w:p w14:paraId="221E571B" w14:textId="77777777" w:rsidR="00CC4FFD" w:rsidRDefault="00CC4FFD" w:rsidP="00CC4FFD">
      <w:pPr>
        <w:pStyle w:val="Default"/>
        <w:numPr>
          <w:ilvl w:val="0"/>
          <w:numId w:val="8"/>
        </w:numPr>
        <w:spacing w:after="21"/>
        <w:rPr>
          <w:sz w:val="23"/>
          <w:szCs w:val="23"/>
        </w:rPr>
      </w:pPr>
      <w:r>
        <w:rPr>
          <w:sz w:val="23"/>
          <w:szCs w:val="23"/>
        </w:rPr>
        <w:t xml:space="preserve">Otwarcie ofert następuje przy użyciu systemu teleinformatycznego, w przypadku awarii tego systemu, która powoduje brak możliwości otwarcia ofert w terminie określonym przez Zamawiającego, otwarcie ofert następuje niezwłocznie po usunięciu awarii. </w:t>
      </w:r>
    </w:p>
    <w:p w14:paraId="4B1CA708" w14:textId="77777777" w:rsidR="009C03F1" w:rsidRDefault="00CC4FFD" w:rsidP="009C03F1">
      <w:pPr>
        <w:pStyle w:val="Default"/>
        <w:ind w:left="567"/>
        <w:rPr>
          <w:sz w:val="23"/>
          <w:szCs w:val="23"/>
        </w:rPr>
      </w:pPr>
      <w:r>
        <w:rPr>
          <w:sz w:val="23"/>
          <w:szCs w:val="23"/>
        </w:rPr>
        <w:t xml:space="preserve">4. </w:t>
      </w:r>
      <w:r w:rsidR="009C03F1">
        <w:rPr>
          <w:sz w:val="23"/>
          <w:szCs w:val="23"/>
        </w:rPr>
        <w:t xml:space="preserve">  </w:t>
      </w:r>
      <w:r>
        <w:rPr>
          <w:sz w:val="23"/>
          <w:szCs w:val="23"/>
        </w:rPr>
        <w:t xml:space="preserve">Zamawiający poinformuje o zmianie terminu otwarcia ofert na stronie internetowej </w:t>
      </w:r>
      <w:r w:rsidR="009C03F1">
        <w:rPr>
          <w:sz w:val="23"/>
          <w:szCs w:val="23"/>
        </w:rPr>
        <w:t xml:space="preserve">   </w:t>
      </w:r>
    </w:p>
    <w:p w14:paraId="50DB2B34" w14:textId="40263CEE" w:rsidR="009C03F1" w:rsidRPr="009C03F1" w:rsidRDefault="009C03F1" w:rsidP="009C03F1">
      <w:pPr>
        <w:pStyle w:val="Default"/>
        <w:ind w:left="567"/>
        <w:rPr>
          <w:sz w:val="23"/>
          <w:szCs w:val="23"/>
        </w:rPr>
      </w:pPr>
      <w:r>
        <w:rPr>
          <w:sz w:val="23"/>
          <w:szCs w:val="23"/>
        </w:rPr>
        <w:t xml:space="preserve">      </w:t>
      </w:r>
      <w:r w:rsidR="00CC4FFD">
        <w:rPr>
          <w:sz w:val="23"/>
          <w:szCs w:val="23"/>
        </w:rPr>
        <w:t xml:space="preserve">prowadzonego postępowania, tj.: </w:t>
      </w:r>
      <w:r w:rsidR="00CC4FFD">
        <w:rPr>
          <w:color w:val="0462C1"/>
          <w:sz w:val="23"/>
          <w:szCs w:val="23"/>
        </w:rPr>
        <w:t xml:space="preserve">https://ezamowienia.gov.pl </w:t>
      </w:r>
      <w:r>
        <w:rPr>
          <w:sz w:val="23"/>
          <w:szCs w:val="23"/>
        </w:rPr>
        <w:t xml:space="preserve">lub jeżeli z powodu awarii nie </w:t>
      </w:r>
    </w:p>
    <w:p w14:paraId="0315515F" w14:textId="084BB20F" w:rsidR="009C03F1" w:rsidRDefault="009C03F1" w:rsidP="009C03F1">
      <w:pPr>
        <w:pStyle w:val="Default"/>
        <w:spacing w:after="22"/>
        <w:ind w:left="927"/>
        <w:rPr>
          <w:sz w:val="23"/>
          <w:szCs w:val="23"/>
        </w:rPr>
      </w:pPr>
      <w:r>
        <w:rPr>
          <w:sz w:val="23"/>
          <w:szCs w:val="23"/>
        </w:rPr>
        <w:t xml:space="preserve">będzie to możliwe, wówczas Zamawiający zamieści informację o zmianie terminu otwarcia ofert na stronie internetowej Zamawiającego tj.: </w:t>
      </w:r>
      <w:r>
        <w:rPr>
          <w:color w:val="0462C1"/>
          <w:sz w:val="23"/>
          <w:szCs w:val="23"/>
        </w:rPr>
        <w:t>http://www.szpitalnawyspie.pl</w:t>
      </w:r>
      <w:r>
        <w:rPr>
          <w:sz w:val="23"/>
          <w:szCs w:val="23"/>
        </w:rPr>
        <w:t xml:space="preserve">. </w:t>
      </w:r>
    </w:p>
    <w:p w14:paraId="5AC4E8E2" w14:textId="77777777" w:rsidR="009C03F1" w:rsidRDefault="009C03F1" w:rsidP="009C03F1">
      <w:pPr>
        <w:pStyle w:val="Default"/>
        <w:spacing w:after="22"/>
        <w:rPr>
          <w:sz w:val="23"/>
          <w:szCs w:val="23"/>
        </w:rPr>
      </w:pPr>
      <w:r>
        <w:rPr>
          <w:sz w:val="23"/>
          <w:szCs w:val="23"/>
        </w:rPr>
        <w:t xml:space="preserve">           5. Zamawiający, najpóźniej przed otwarciem ofert, udostępni na stronie internetowej </w:t>
      </w:r>
    </w:p>
    <w:p w14:paraId="1BA381E5" w14:textId="77777777" w:rsidR="009C03F1" w:rsidRDefault="009C03F1" w:rsidP="009C03F1">
      <w:pPr>
        <w:pStyle w:val="Default"/>
        <w:spacing w:after="22"/>
        <w:rPr>
          <w:sz w:val="23"/>
          <w:szCs w:val="23"/>
        </w:rPr>
      </w:pPr>
      <w:r>
        <w:rPr>
          <w:sz w:val="23"/>
          <w:szCs w:val="23"/>
        </w:rPr>
        <w:t xml:space="preserve">               prowadzonego postępowania, informację o kwocie, jaką zamierza przeznaczyć na </w:t>
      </w:r>
    </w:p>
    <w:p w14:paraId="63DF5711" w14:textId="1F78A2E6" w:rsidR="009C03F1" w:rsidRDefault="009C03F1" w:rsidP="009C03F1">
      <w:pPr>
        <w:pStyle w:val="Default"/>
        <w:spacing w:after="22"/>
        <w:rPr>
          <w:sz w:val="23"/>
          <w:szCs w:val="23"/>
        </w:rPr>
      </w:pPr>
      <w:r>
        <w:rPr>
          <w:sz w:val="23"/>
          <w:szCs w:val="23"/>
        </w:rPr>
        <w:t xml:space="preserve">               sfinansowanie zamówienia. </w:t>
      </w:r>
    </w:p>
    <w:p w14:paraId="1F7F0E99" w14:textId="77777777" w:rsidR="009C03F1" w:rsidRDefault="009C03F1" w:rsidP="009C03F1">
      <w:pPr>
        <w:pStyle w:val="Default"/>
        <w:spacing w:after="22"/>
        <w:rPr>
          <w:sz w:val="23"/>
          <w:szCs w:val="23"/>
        </w:rPr>
      </w:pPr>
      <w:r>
        <w:rPr>
          <w:sz w:val="23"/>
          <w:szCs w:val="23"/>
        </w:rPr>
        <w:t xml:space="preserve">        6. Zamawiający, niezwłocznie po otwarciu ofert, udostępnia na stronie internetowej prowadzonego    </w:t>
      </w:r>
    </w:p>
    <w:p w14:paraId="0A1C11CE" w14:textId="3C127FB5" w:rsidR="009C03F1" w:rsidRDefault="009C03F1" w:rsidP="009C03F1">
      <w:pPr>
        <w:pStyle w:val="Default"/>
        <w:spacing w:after="22"/>
        <w:rPr>
          <w:sz w:val="23"/>
          <w:szCs w:val="23"/>
        </w:rPr>
      </w:pPr>
      <w:r>
        <w:rPr>
          <w:sz w:val="23"/>
          <w:szCs w:val="23"/>
        </w:rPr>
        <w:t xml:space="preserve">            postępowania, informacje o: </w:t>
      </w:r>
    </w:p>
    <w:p w14:paraId="790A9A5B" w14:textId="77777777" w:rsidR="009C03F1" w:rsidRDefault="009C03F1" w:rsidP="009C03F1">
      <w:pPr>
        <w:pStyle w:val="Default"/>
        <w:spacing w:after="22"/>
        <w:rPr>
          <w:sz w:val="23"/>
          <w:szCs w:val="23"/>
        </w:rPr>
      </w:pPr>
      <w:r>
        <w:rPr>
          <w:sz w:val="23"/>
          <w:szCs w:val="23"/>
        </w:rPr>
        <w:t xml:space="preserve">            a) nazwach albo imionach i nazwiskach oraz siedzibach lub miejscach prowadzonej działalności </w:t>
      </w:r>
    </w:p>
    <w:p w14:paraId="71E3C228" w14:textId="29F288FC" w:rsidR="009C03F1" w:rsidRDefault="009C03F1" w:rsidP="009C03F1">
      <w:pPr>
        <w:pStyle w:val="Default"/>
        <w:spacing w:after="22"/>
        <w:rPr>
          <w:sz w:val="23"/>
          <w:szCs w:val="23"/>
        </w:rPr>
      </w:pPr>
      <w:r>
        <w:rPr>
          <w:sz w:val="23"/>
          <w:szCs w:val="23"/>
        </w:rPr>
        <w:t xml:space="preserve">            gospodarczej albo miejscach zamieszkania wykonawców, których oferty zostały otwarte; </w:t>
      </w:r>
    </w:p>
    <w:p w14:paraId="737E0509" w14:textId="6C441A0F" w:rsidR="00332F28" w:rsidRPr="00692FD2" w:rsidRDefault="009C03F1" w:rsidP="00692FD2">
      <w:pPr>
        <w:pStyle w:val="Default"/>
        <w:rPr>
          <w:sz w:val="23"/>
          <w:szCs w:val="23"/>
        </w:rPr>
      </w:pPr>
      <w:r>
        <w:rPr>
          <w:sz w:val="23"/>
          <w:szCs w:val="23"/>
        </w:rPr>
        <w:t xml:space="preserve">            b) cenach lub kosztach zawartych w ofertach. </w:t>
      </w:r>
      <w:bookmarkEnd w:id="27"/>
    </w:p>
    <w:p w14:paraId="2D4E029D" w14:textId="7A8029D1" w:rsidR="00F257A0" w:rsidRPr="005E61F0" w:rsidRDefault="005E61F0" w:rsidP="005E61F0">
      <w:pPr>
        <w:keepNext/>
        <w:spacing w:before="240" w:line="276" w:lineRule="auto"/>
        <w:ind w:left="0" w:right="0" w:firstLine="284"/>
        <w:outlineLvl w:val="0"/>
        <w:rPr>
          <w:rFonts w:ascii="Times New Roman" w:hAnsi="Times New Roman" w:cs="Times New Roman"/>
          <w:b/>
          <w:bCs/>
          <w:sz w:val="24"/>
          <w:szCs w:val="24"/>
        </w:rPr>
      </w:pPr>
      <w:bookmarkStart w:id="35" w:name="_Toc65223898"/>
      <w:bookmarkStart w:id="36" w:name="_Toc68677755"/>
      <w:bookmarkStart w:id="37" w:name="_Toc65666197"/>
      <w:bookmarkStart w:id="38" w:name="_Hlk65745422"/>
      <w:r w:rsidRPr="005E61F0">
        <w:rPr>
          <w:rFonts w:ascii="Times New Roman" w:hAnsi="Times New Roman" w:cs="Times New Roman"/>
          <w:b/>
          <w:bCs/>
          <w:sz w:val="24"/>
          <w:szCs w:val="24"/>
        </w:rPr>
        <w:lastRenderedPageBreak/>
        <w:t>23.</w:t>
      </w:r>
      <w:r>
        <w:rPr>
          <w:rFonts w:ascii="Times New Roman" w:hAnsi="Times New Roman" w:cs="Times New Roman"/>
          <w:b/>
          <w:bCs/>
          <w:sz w:val="24"/>
          <w:szCs w:val="24"/>
        </w:rPr>
        <w:t xml:space="preserve"> </w:t>
      </w:r>
      <w:r w:rsidR="00F257A0" w:rsidRPr="005E61F0">
        <w:rPr>
          <w:rFonts w:ascii="Times New Roman" w:hAnsi="Times New Roman" w:cs="Times New Roman"/>
          <w:b/>
          <w:bCs/>
          <w:sz w:val="24"/>
          <w:szCs w:val="24"/>
        </w:rPr>
        <w:t>Wymagania dotyczące wadium</w:t>
      </w:r>
      <w:bookmarkEnd w:id="35"/>
      <w:bookmarkEnd w:id="36"/>
      <w:r w:rsidR="00F257A0" w:rsidRPr="005E61F0">
        <w:rPr>
          <w:rFonts w:ascii="Times New Roman" w:hAnsi="Times New Roman" w:cs="Times New Roman"/>
          <w:b/>
          <w:bCs/>
          <w:sz w:val="24"/>
          <w:szCs w:val="24"/>
        </w:rPr>
        <w:t xml:space="preserve"> </w:t>
      </w:r>
    </w:p>
    <w:p w14:paraId="2E19693E" w14:textId="35B4F8DF" w:rsidR="008221DB" w:rsidRPr="0029065F" w:rsidRDefault="00F257A0" w:rsidP="00A35310">
      <w:pPr>
        <w:pStyle w:val="Style11"/>
        <w:shd w:val="clear" w:color="auto" w:fill="FFFFFF"/>
        <w:tabs>
          <w:tab w:val="left" w:pos="567"/>
        </w:tabs>
        <w:spacing w:line="276" w:lineRule="auto"/>
        <w:ind w:left="708" w:firstLine="0"/>
        <w:contextualSpacing/>
      </w:pPr>
      <w:r>
        <w:t>Zamawiający nie wymaga wnie</w:t>
      </w:r>
      <w:r w:rsidR="00381D3E">
        <w:t>sienia wadium w niniejszym postę</w:t>
      </w:r>
      <w:r>
        <w:t xml:space="preserve">powaniu. </w:t>
      </w:r>
    </w:p>
    <w:p w14:paraId="3080A4CD" w14:textId="635CCF0E" w:rsidR="00EC3533" w:rsidRPr="00A732B1" w:rsidRDefault="005E61F0" w:rsidP="005E61F0">
      <w:pPr>
        <w:pStyle w:val="Akapitzlist"/>
        <w:keepNext/>
        <w:spacing w:before="240" w:line="276" w:lineRule="auto"/>
        <w:ind w:left="764" w:right="0" w:hanging="480"/>
        <w:outlineLvl w:val="0"/>
        <w:rPr>
          <w:rFonts w:ascii="Times New Roman" w:hAnsi="Times New Roman" w:cs="Times New Roman"/>
          <w:b/>
          <w:bCs/>
          <w:sz w:val="24"/>
          <w:szCs w:val="24"/>
        </w:rPr>
      </w:pPr>
      <w:bookmarkStart w:id="39" w:name="_Toc65666200"/>
      <w:bookmarkStart w:id="40" w:name="_Toc68677759"/>
      <w:bookmarkEnd w:id="37"/>
      <w:bookmarkEnd w:id="38"/>
      <w:r>
        <w:rPr>
          <w:rFonts w:ascii="Times New Roman" w:hAnsi="Times New Roman" w:cs="Times New Roman"/>
          <w:b/>
          <w:bCs/>
          <w:sz w:val="24"/>
          <w:szCs w:val="24"/>
        </w:rPr>
        <w:t xml:space="preserve">24. </w:t>
      </w:r>
      <w:r w:rsidR="00EC3533" w:rsidRPr="00A732B1">
        <w:rPr>
          <w:rFonts w:ascii="Times New Roman" w:hAnsi="Times New Roman" w:cs="Times New Roman"/>
          <w:b/>
          <w:bCs/>
          <w:sz w:val="24"/>
          <w:szCs w:val="24"/>
        </w:rPr>
        <w:t>Pozostałe informacje</w:t>
      </w:r>
      <w:bookmarkEnd w:id="39"/>
      <w:bookmarkEnd w:id="40"/>
      <w:r w:rsidR="00EC3533" w:rsidRPr="00A732B1">
        <w:rPr>
          <w:rFonts w:ascii="Times New Roman" w:hAnsi="Times New Roman" w:cs="Times New Roman"/>
          <w:b/>
          <w:bCs/>
          <w:sz w:val="24"/>
          <w:szCs w:val="24"/>
        </w:rPr>
        <w:t xml:space="preserve"> </w:t>
      </w:r>
    </w:p>
    <w:p w14:paraId="586C023D" w14:textId="0E6E75A8" w:rsidR="00EC3533" w:rsidRPr="006347FA" w:rsidRDefault="0085562C" w:rsidP="005B1FF9">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t>Oświadczenia i p</w:t>
      </w:r>
      <w:r w:rsidR="00EC3533">
        <w:t>ozostałe d</w:t>
      </w:r>
      <w:r w:rsidR="00EC3533" w:rsidRPr="006347FA">
        <w:t>okumenty, składane są w oryginale lub kopii poświadczonej za zgodność z</w:t>
      </w:r>
      <w:r w:rsidR="00EC3533">
        <w:t> </w:t>
      </w:r>
      <w:r w:rsidR="00EC3533" w:rsidRPr="006347FA">
        <w:t xml:space="preserve">oryginałem. </w:t>
      </w:r>
    </w:p>
    <w:p w14:paraId="429EBD65" w14:textId="77777777" w:rsidR="00EC3533" w:rsidRPr="006347FA" w:rsidRDefault="00EC3533" w:rsidP="005B1FF9">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 xml:space="preserve">Poświadczenie za zgodność z oryginałem następuje w formie elektronicznej. </w:t>
      </w:r>
    </w:p>
    <w:p w14:paraId="1E18CD01" w14:textId="77777777" w:rsidR="00EC3533" w:rsidRPr="006347FA" w:rsidRDefault="00EC3533" w:rsidP="005B1FF9">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W przypadku wątpliwości co do treści dokumentu złożonego przez wykonawcę, zamawiający może zwrócić się do właściwych organów odpowiednio kraju, w którym wykonawca ma siedzibę lub miejsce zamieszkania lub miejsce zamieszkania ma osoba, której dokument dotyczy, o</w:t>
      </w:r>
      <w:r>
        <w:t> </w:t>
      </w:r>
      <w:r w:rsidRPr="006347FA">
        <w:t xml:space="preserve">udzielenie niezbędnych informacji dotyczących tego dokumentu. </w:t>
      </w:r>
    </w:p>
    <w:p w14:paraId="387D6233" w14:textId="77777777" w:rsidR="00EC3533" w:rsidRPr="008D2403" w:rsidRDefault="00EC3533" w:rsidP="005B1FF9">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Wykonawca nie jest zobowiązany do złożenia podmiotowych środków dowodowych, które zamawiający posiada, jeżeli wykonawca wskaże te środki oraz potwierdzi ich prawidłowość i aktualność.</w:t>
      </w:r>
    </w:p>
    <w:p w14:paraId="3D2D1944" w14:textId="77777777" w:rsidR="00EC3533" w:rsidRPr="008D2403" w:rsidRDefault="00EC3533" w:rsidP="005B1FF9">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 xml:space="preserve">Zgodnie z art. 139 ustawy Pzp Zamawiający najpierw dokona badania i oceny ofert, a następnie dokona kwalifikacji podmiotowej wykonawcy, którego oferta została najwyżej oceniona, w zakresie braku podstaw wykluczenia oraz spełniania warunków udziału w postępowaniu. </w:t>
      </w:r>
    </w:p>
    <w:p w14:paraId="6BAA2688" w14:textId="1EFC006E" w:rsidR="00D713C3" w:rsidRPr="008D2403" w:rsidRDefault="0085269D" w:rsidP="005B1FF9">
      <w:pPr>
        <w:pStyle w:val="Style11"/>
        <w:numPr>
          <w:ilvl w:val="0"/>
          <w:numId w:val="1"/>
        </w:numPr>
        <w:shd w:val="clear" w:color="auto" w:fill="FFFFFF"/>
        <w:tabs>
          <w:tab w:val="left" w:pos="567"/>
        </w:tabs>
        <w:autoSpaceDE w:val="0"/>
        <w:autoSpaceDN w:val="0"/>
        <w:adjustRightInd w:val="0"/>
        <w:spacing w:line="276" w:lineRule="auto"/>
        <w:ind w:left="709" w:hanging="283"/>
        <w:contextualSpacing/>
        <w:rPr>
          <w:bCs/>
        </w:rPr>
      </w:pPr>
      <w:r w:rsidRPr="008D2403">
        <w:rPr>
          <w:bC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6E72B17B" w14:textId="146BDB0D" w:rsidR="00605793" w:rsidRPr="005E61F0" w:rsidRDefault="005E61F0" w:rsidP="005E61F0">
      <w:pPr>
        <w:keepNext/>
        <w:spacing w:before="240" w:line="276" w:lineRule="auto"/>
        <w:ind w:left="284" w:right="0" w:firstLine="0"/>
        <w:outlineLvl w:val="0"/>
        <w:rPr>
          <w:rFonts w:ascii="Times New Roman" w:hAnsi="Times New Roman" w:cs="Times New Roman"/>
          <w:b/>
          <w:bCs/>
          <w:sz w:val="24"/>
          <w:szCs w:val="24"/>
        </w:rPr>
      </w:pPr>
      <w:bookmarkStart w:id="41" w:name="_Toc65666202"/>
      <w:bookmarkStart w:id="42" w:name="_Toc68677761"/>
      <w:r>
        <w:rPr>
          <w:rFonts w:ascii="Times New Roman" w:hAnsi="Times New Roman" w:cs="Times New Roman"/>
          <w:b/>
          <w:bCs/>
          <w:sz w:val="24"/>
          <w:szCs w:val="24"/>
        </w:rPr>
        <w:t xml:space="preserve">25. </w:t>
      </w:r>
      <w:r w:rsidR="00605793" w:rsidRPr="005E61F0">
        <w:rPr>
          <w:rFonts w:ascii="Times New Roman" w:hAnsi="Times New Roman" w:cs="Times New Roman"/>
          <w:b/>
          <w:bCs/>
          <w:sz w:val="24"/>
          <w:szCs w:val="24"/>
        </w:rPr>
        <w:t>Sposób obliczenia ceny</w:t>
      </w:r>
      <w:bookmarkEnd w:id="41"/>
      <w:bookmarkEnd w:id="42"/>
    </w:p>
    <w:p w14:paraId="0F27C74E" w14:textId="5966BF3D" w:rsidR="007D1044" w:rsidRPr="007D1044" w:rsidRDefault="007D1044" w:rsidP="005B1FF9">
      <w:pPr>
        <w:pStyle w:val="Akapitzlist"/>
        <w:numPr>
          <w:ilvl w:val="0"/>
          <w:numId w:val="3"/>
        </w:numPr>
        <w:spacing w:after="0" w:line="276" w:lineRule="auto"/>
        <w:ind w:left="993" w:right="42" w:hanging="426"/>
        <w:rPr>
          <w:rFonts w:ascii="Times New Roman" w:hAnsi="Times New Roman" w:cs="Times New Roman"/>
          <w:color w:val="auto"/>
          <w:sz w:val="24"/>
          <w:szCs w:val="24"/>
        </w:rPr>
      </w:pPr>
      <w:bookmarkStart w:id="43" w:name="_Hlk64806291"/>
      <w:r w:rsidRPr="007D1044">
        <w:rPr>
          <w:rFonts w:ascii="Times New Roman" w:hAnsi="Times New Roman" w:cs="Times New Roman"/>
          <w:color w:val="auto"/>
          <w:sz w:val="24"/>
          <w:szCs w:val="24"/>
        </w:rPr>
        <w:t>Wykonawca określi cenę w PLN z dokładnością do dwóch miejsc po przecinku i z wyodrębnieniem należnego podatku VAT w o</w:t>
      </w:r>
      <w:r w:rsidR="00DB638C">
        <w:rPr>
          <w:rFonts w:ascii="Times New Roman" w:hAnsi="Times New Roman" w:cs="Times New Roman"/>
          <w:color w:val="auto"/>
          <w:sz w:val="24"/>
          <w:szCs w:val="24"/>
        </w:rPr>
        <w:t xml:space="preserve">fercie </w:t>
      </w:r>
      <w:r w:rsidR="00A52779">
        <w:rPr>
          <w:rFonts w:ascii="Times New Roman" w:hAnsi="Times New Roman" w:cs="Times New Roman"/>
          <w:color w:val="auto"/>
          <w:sz w:val="24"/>
          <w:szCs w:val="24"/>
        </w:rPr>
        <w:t xml:space="preserve"> oraz w f</w:t>
      </w:r>
      <w:r w:rsidRPr="007D1044">
        <w:rPr>
          <w:rFonts w:ascii="Times New Roman" w:hAnsi="Times New Roman" w:cs="Times New Roman"/>
          <w:color w:val="auto"/>
          <w:sz w:val="24"/>
          <w:szCs w:val="24"/>
        </w:rPr>
        <w:t>ormularz</w:t>
      </w:r>
      <w:r w:rsidR="00A52779">
        <w:rPr>
          <w:rFonts w:ascii="Times New Roman" w:hAnsi="Times New Roman" w:cs="Times New Roman"/>
          <w:color w:val="auto"/>
          <w:sz w:val="24"/>
          <w:szCs w:val="24"/>
        </w:rPr>
        <w:t xml:space="preserve"> </w:t>
      </w:r>
      <w:r w:rsidRPr="007D1044">
        <w:rPr>
          <w:rFonts w:ascii="Times New Roman" w:hAnsi="Times New Roman" w:cs="Times New Roman"/>
          <w:color w:val="auto"/>
          <w:sz w:val="24"/>
          <w:szCs w:val="24"/>
        </w:rPr>
        <w:t>asortymentowo – cenow</w:t>
      </w:r>
      <w:r w:rsidR="00A52779">
        <w:rPr>
          <w:rFonts w:ascii="Times New Roman" w:hAnsi="Times New Roman" w:cs="Times New Roman"/>
          <w:color w:val="auto"/>
          <w:sz w:val="24"/>
          <w:szCs w:val="24"/>
        </w:rPr>
        <w:t>y</w:t>
      </w:r>
      <w:r w:rsidRPr="007D1044">
        <w:rPr>
          <w:rFonts w:ascii="Times New Roman" w:hAnsi="Times New Roman" w:cs="Times New Roman"/>
          <w:color w:val="auto"/>
          <w:sz w:val="24"/>
          <w:szCs w:val="24"/>
        </w:rPr>
        <w:t xml:space="preserve">). </w:t>
      </w:r>
    </w:p>
    <w:p w14:paraId="0415A839" w14:textId="09C2EB2B" w:rsidR="007D1044" w:rsidRPr="007D1044" w:rsidRDefault="007D1044" w:rsidP="005B1FF9">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Cena może być tylko jedna. Cena podana w ofercie powinna obejmować wszystkie koszty i składniki związane z wykonaniem zamówienia określone w dokume</w:t>
      </w:r>
      <w:r w:rsidR="00A52779">
        <w:rPr>
          <w:rFonts w:ascii="Times New Roman" w:hAnsi="Times New Roman" w:cs="Times New Roman"/>
          <w:color w:val="auto"/>
          <w:sz w:val="24"/>
          <w:szCs w:val="24"/>
        </w:rPr>
        <w:t>ntach postępowania</w:t>
      </w:r>
      <w:r w:rsidRPr="007D1044">
        <w:rPr>
          <w:rFonts w:ascii="Times New Roman" w:hAnsi="Times New Roman" w:cs="Times New Roman"/>
          <w:color w:val="auto"/>
          <w:sz w:val="24"/>
          <w:szCs w:val="24"/>
        </w:rPr>
        <w:t xml:space="preserve">. </w:t>
      </w:r>
    </w:p>
    <w:p w14:paraId="4DE33E9D" w14:textId="3A92E769" w:rsidR="007D1044" w:rsidRPr="007D1044" w:rsidRDefault="00381D3E" w:rsidP="005B1FF9">
      <w:pPr>
        <w:pStyle w:val="Akapitzlist"/>
        <w:numPr>
          <w:ilvl w:val="0"/>
          <w:numId w:val="3"/>
        </w:numPr>
        <w:spacing w:after="0" w:line="276" w:lineRule="auto"/>
        <w:ind w:left="993" w:right="42" w:hanging="426"/>
        <w:rPr>
          <w:rFonts w:ascii="Times New Roman" w:hAnsi="Times New Roman" w:cs="Times New Roman"/>
          <w:color w:val="auto"/>
          <w:sz w:val="24"/>
          <w:szCs w:val="24"/>
        </w:rPr>
      </w:pPr>
      <w:r>
        <w:rPr>
          <w:rFonts w:ascii="Times New Roman" w:hAnsi="Times New Roman" w:cs="Times New Roman"/>
          <w:color w:val="auto"/>
          <w:sz w:val="24"/>
          <w:szCs w:val="24"/>
        </w:rPr>
        <w:t>C</w:t>
      </w:r>
      <w:r w:rsidR="007D1044" w:rsidRPr="007D1044">
        <w:rPr>
          <w:rFonts w:ascii="Times New Roman" w:hAnsi="Times New Roman" w:cs="Times New Roman"/>
          <w:color w:val="auto"/>
          <w:sz w:val="24"/>
          <w:szCs w:val="24"/>
        </w:rPr>
        <w:t xml:space="preserve">ena jednostkowa brutto podana przez Wykonawcę musi uwzględniać wszystkie wymagania niniejszej SWZ oraz obejmować wszelkie koszty, jakie poniesie Wykonawca, przez cały okres realizacji zamówienia, niezbędne do wykonania przedmiotu zamówienia tj. transport, opakowanie, czynności związane z przygotowaniem dostawy, opłata wynikają-ca z polskiego prawa celnego i podatkowego, itp.. </w:t>
      </w:r>
    </w:p>
    <w:p w14:paraId="21E5F7CF" w14:textId="299F12EB" w:rsidR="007D1044" w:rsidRPr="007D1044" w:rsidRDefault="007D1044" w:rsidP="005B1FF9">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Stawka podatku VAT określona jest w ustawie z dnia 11 marca 2004 r. o podatku od to</w:t>
      </w:r>
      <w:r w:rsidR="00022671">
        <w:rPr>
          <w:rFonts w:ascii="Times New Roman" w:hAnsi="Times New Roman" w:cs="Times New Roman"/>
          <w:color w:val="auto"/>
          <w:sz w:val="24"/>
          <w:szCs w:val="24"/>
        </w:rPr>
        <w:t>warów i usług</w:t>
      </w:r>
      <w:r w:rsidR="00851D37">
        <w:rPr>
          <w:rFonts w:ascii="Times New Roman" w:hAnsi="Times New Roman" w:cs="Times New Roman"/>
          <w:color w:val="auto"/>
          <w:sz w:val="24"/>
          <w:szCs w:val="24"/>
        </w:rPr>
        <w:t xml:space="preserve"> (tj. Dz. U. z 2022 r., poz. 931 ze zm.</w:t>
      </w:r>
      <w:r w:rsidRPr="007D1044">
        <w:rPr>
          <w:rFonts w:ascii="Times New Roman" w:hAnsi="Times New Roman" w:cs="Times New Roman"/>
          <w:color w:val="auto"/>
          <w:sz w:val="24"/>
          <w:szCs w:val="24"/>
        </w:rPr>
        <w:t xml:space="preserve">). </w:t>
      </w:r>
    </w:p>
    <w:p w14:paraId="72E80CF7" w14:textId="77777777" w:rsidR="007D1044" w:rsidRPr="007D1044" w:rsidRDefault="007D1044" w:rsidP="005B1FF9">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poprawi oczywiste omyłki pisarskie oraz oczywiste omyłki rachunkowe w ofercie i uwzględni konsekwencje rachunkowe dokonanych poprawek. Do przeliczenia ceny oferty Zamawiający stosował będzie zasady matematyczne.</w:t>
      </w:r>
    </w:p>
    <w:p w14:paraId="4B46433C" w14:textId="77777777" w:rsidR="007D1044" w:rsidRPr="007D1044" w:rsidRDefault="007D1044" w:rsidP="005B1FF9">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nie przewiduje możliwości prowadzenia rozliczeń w walutach obcych. Rozliczenia między Wykonawcą, a Zamawiającym będą dokonywane w złotych polskich.</w:t>
      </w:r>
    </w:p>
    <w:p w14:paraId="58A735FF" w14:textId="1D070FF2" w:rsidR="007E5132" w:rsidRPr="007D1044" w:rsidRDefault="007D1044" w:rsidP="005B1FF9">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Zamawiający informuje, że nie przewiduje możliwości udzielenia Wykonawcy zaliczek na poczet wykonania zamówienia. </w:t>
      </w:r>
      <w:bookmarkEnd w:id="43"/>
    </w:p>
    <w:p w14:paraId="2C1348DC" w14:textId="41EE6556"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00C4BAFC" w14:textId="08BF4DB4" w:rsidR="00060EA8" w:rsidRPr="00C22FF0" w:rsidRDefault="005E61F0" w:rsidP="005E61F0">
      <w:pPr>
        <w:keepNext/>
        <w:spacing w:before="240" w:line="276" w:lineRule="auto"/>
        <w:ind w:left="851" w:right="0" w:hanging="567"/>
        <w:contextualSpacing/>
        <w:outlineLvl w:val="0"/>
        <w:rPr>
          <w:rFonts w:ascii="Times New Roman" w:hAnsi="Times New Roman" w:cs="Times New Roman"/>
          <w:b/>
          <w:bCs/>
          <w:sz w:val="24"/>
          <w:szCs w:val="24"/>
        </w:rPr>
      </w:pPr>
      <w:bookmarkStart w:id="44" w:name="_Toc65666203"/>
      <w:bookmarkStart w:id="45" w:name="_Toc68677762"/>
      <w:r>
        <w:rPr>
          <w:rFonts w:ascii="Times New Roman" w:hAnsi="Times New Roman" w:cs="Times New Roman"/>
          <w:b/>
          <w:bCs/>
          <w:sz w:val="24"/>
          <w:szCs w:val="24"/>
        </w:rPr>
        <w:lastRenderedPageBreak/>
        <w:t xml:space="preserve">26. </w:t>
      </w:r>
      <w:r w:rsidR="00605793" w:rsidRPr="00605793">
        <w:rPr>
          <w:rFonts w:ascii="Times New Roman" w:hAnsi="Times New Roman" w:cs="Times New Roman"/>
          <w:b/>
          <w:bCs/>
          <w:sz w:val="24"/>
          <w:szCs w:val="24"/>
        </w:rPr>
        <w:t>Opis kryteriów</w:t>
      </w:r>
      <w:bookmarkEnd w:id="44"/>
      <w:bookmarkEnd w:id="45"/>
      <w:r w:rsidR="00605793" w:rsidRPr="00605793">
        <w:rPr>
          <w:rFonts w:ascii="Times New Roman" w:hAnsi="Times New Roman" w:cs="Times New Roman"/>
          <w:b/>
          <w:bCs/>
          <w:sz w:val="24"/>
          <w:szCs w:val="24"/>
        </w:rPr>
        <w:t xml:space="preserve"> </w:t>
      </w:r>
      <w:r w:rsidR="00060EA8">
        <w:rPr>
          <w:rFonts w:ascii="Times New Roman" w:hAnsi="Times New Roman" w:cs="Times New Roman"/>
          <w:b/>
          <w:bCs/>
          <w:sz w:val="24"/>
          <w:szCs w:val="24"/>
        </w:rPr>
        <w:t>oceny ofert</w:t>
      </w:r>
    </w:p>
    <w:p w14:paraId="7F8975F4" w14:textId="77777777" w:rsidR="00605793" w:rsidRDefault="00605793" w:rsidP="005B1FF9">
      <w:pPr>
        <w:pStyle w:val="Akapitzlist"/>
        <w:numPr>
          <w:ilvl w:val="0"/>
          <w:numId w:val="10"/>
        </w:numPr>
        <w:spacing w:after="0" w:line="276" w:lineRule="auto"/>
        <w:ind w:left="993" w:right="42" w:hanging="426"/>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 xml:space="preserve">Przy wyborze oferty w odniesieniu do wszystkich części postępowania Zamawiający będzie kierował się następującymi kryteriami: </w:t>
      </w:r>
    </w:p>
    <w:p w14:paraId="3797A880" w14:textId="77777777" w:rsidR="00060EA8" w:rsidRPr="00605793" w:rsidRDefault="00060EA8" w:rsidP="00060EA8">
      <w:pPr>
        <w:pStyle w:val="Akapitzlist"/>
        <w:spacing w:after="0" w:line="276" w:lineRule="auto"/>
        <w:ind w:left="993" w:right="42" w:firstLine="0"/>
        <w:rPr>
          <w:rFonts w:ascii="Times New Roman" w:eastAsia="Times New Roman" w:hAnsi="Times New Roman" w:cs="Times New Roman"/>
          <w:color w:val="auto"/>
          <w:sz w:val="24"/>
          <w:szCs w:val="24"/>
        </w:rPr>
      </w:pPr>
    </w:p>
    <w:tbl>
      <w:tblPr>
        <w:tblStyle w:val="Tabelasiatki1jasnaakcent2"/>
        <w:tblW w:w="8827" w:type="dxa"/>
        <w:tblInd w:w="988" w:type="dxa"/>
        <w:tblLook w:val="04A0" w:firstRow="1" w:lastRow="0" w:firstColumn="1" w:lastColumn="0" w:noHBand="0" w:noVBand="1"/>
      </w:tblPr>
      <w:tblGrid>
        <w:gridCol w:w="850"/>
        <w:gridCol w:w="2104"/>
        <w:gridCol w:w="776"/>
        <w:gridCol w:w="5097"/>
      </w:tblGrid>
      <w:tr w:rsidR="007E5132" w:rsidRPr="0029065F" w14:paraId="20D01A3F" w14:textId="77777777" w:rsidTr="00605793">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850" w:type="dxa"/>
          </w:tcPr>
          <w:p w14:paraId="6BD06B09" w14:textId="77777777" w:rsidR="007E5132" w:rsidRPr="0029065F" w:rsidRDefault="00FE73BA" w:rsidP="00FE73BA">
            <w:pPr>
              <w:spacing w:after="0" w:line="276" w:lineRule="auto"/>
              <w:ind w:left="0" w:right="0" w:firstLine="0"/>
              <w:jc w:val="left"/>
              <w:rPr>
                <w:rFonts w:ascii="Times New Roman" w:hAnsi="Times New Roman" w:cs="Times New Roman"/>
                <w:sz w:val="24"/>
                <w:szCs w:val="24"/>
              </w:rPr>
            </w:pPr>
            <w:r w:rsidRPr="0029065F">
              <w:rPr>
                <w:rFonts w:ascii="Times New Roman" w:hAnsi="Times New Roman" w:cs="Times New Roman"/>
                <w:sz w:val="24"/>
                <w:szCs w:val="24"/>
              </w:rPr>
              <w:t xml:space="preserve">LP </w:t>
            </w:r>
          </w:p>
        </w:tc>
        <w:tc>
          <w:tcPr>
            <w:tcW w:w="2104" w:type="dxa"/>
          </w:tcPr>
          <w:p w14:paraId="35A735B3"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KRYTERIUM </w:t>
            </w:r>
          </w:p>
        </w:tc>
        <w:tc>
          <w:tcPr>
            <w:tcW w:w="776" w:type="dxa"/>
          </w:tcPr>
          <w:p w14:paraId="6AC3F090" w14:textId="6BE1CB52" w:rsidR="007E5132" w:rsidRPr="00920701" w:rsidRDefault="00D30F9F"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4"/>
                <w:szCs w:val="24"/>
              </w:rPr>
            </w:pPr>
            <w:r w:rsidRPr="00920701">
              <w:rPr>
                <w:rFonts w:ascii="Times New Roman" w:hAnsi="Times New Roman" w:cs="Times New Roman"/>
                <w:i/>
                <w:iCs/>
                <w:sz w:val="24"/>
                <w:szCs w:val="24"/>
              </w:rPr>
              <w:t>pkt</w:t>
            </w:r>
          </w:p>
        </w:tc>
        <w:tc>
          <w:tcPr>
            <w:tcW w:w="5097" w:type="dxa"/>
          </w:tcPr>
          <w:p w14:paraId="79F0AAA9"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SPOSÓB OBLICZANIA </w:t>
            </w:r>
          </w:p>
        </w:tc>
      </w:tr>
      <w:tr w:rsidR="007E5132" w:rsidRPr="0029065F" w14:paraId="380CCB58"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6A8B984F" w14:textId="77777777" w:rsidR="007E5132" w:rsidRPr="0029065F" w:rsidRDefault="00FE73BA" w:rsidP="00FE73BA">
            <w:pPr>
              <w:spacing w:after="0" w:line="276" w:lineRule="auto"/>
              <w:ind w:left="0" w:right="0" w:firstLine="0"/>
              <w:jc w:val="center"/>
              <w:rPr>
                <w:rFonts w:ascii="Times New Roman" w:hAnsi="Times New Roman" w:cs="Times New Roman"/>
                <w:sz w:val="24"/>
                <w:szCs w:val="24"/>
              </w:rPr>
            </w:pPr>
            <w:r w:rsidRPr="0029065F">
              <w:rPr>
                <w:rFonts w:ascii="Times New Roman" w:hAnsi="Times New Roman" w:cs="Times New Roman"/>
                <w:sz w:val="24"/>
                <w:szCs w:val="24"/>
              </w:rPr>
              <w:t xml:space="preserve">1 </w:t>
            </w:r>
          </w:p>
        </w:tc>
        <w:tc>
          <w:tcPr>
            <w:tcW w:w="2104" w:type="dxa"/>
          </w:tcPr>
          <w:p w14:paraId="085EFC19" w14:textId="77777777" w:rsidR="007E5132" w:rsidRPr="0029065F" w:rsidRDefault="00FE73BA"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Cena </w:t>
            </w:r>
          </w:p>
        </w:tc>
        <w:tc>
          <w:tcPr>
            <w:tcW w:w="776" w:type="dxa"/>
          </w:tcPr>
          <w:p w14:paraId="3EFA060D" w14:textId="2EACE78E" w:rsidR="007E5132"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w:t>
            </w:r>
            <w:r w:rsidR="00D30F9F">
              <w:rPr>
                <w:rFonts w:ascii="Times New Roman" w:hAnsi="Times New Roman" w:cs="Times New Roman"/>
                <w:sz w:val="24"/>
                <w:szCs w:val="24"/>
              </w:rPr>
              <w:t>0</w:t>
            </w:r>
          </w:p>
        </w:tc>
        <w:tc>
          <w:tcPr>
            <w:tcW w:w="5097" w:type="dxa"/>
          </w:tcPr>
          <w:p w14:paraId="18C6F8B1" w14:textId="65DF642F"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Najniższa cena spośród ważnych ofert</w:t>
            </w:r>
          </w:p>
          <w:p w14:paraId="243F5B38" w14:textId="2815388E"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sidR="00DF2CAB">
              <w:rPr>
                <w:rFonts w:ascii="Times New Roman" w:hAnsi="Times New Roman" w:cs="Times New Roman"/>
                <w:sz w:val="24"/>
                <w:szCs w:val="24"/>
              </w:rPr>
              <w:t>x</w:t>
            </w:r>
            <w:r w:rsidRPr="0029065F">
              <w:rPr>
                <w:rFonts w:ascii="Times New Roman" w:hAnsi="Times New Roman" w:cs="Times New Roman"/>
                <w:sz w:val="24"/>
                <w:szCs w:val="24"/>
              </w:rPr>
              <w:t xml:space="preserve"> </w:t>
            </w:r>
            <w:r w:rsidR="00060EA8">
              <w:rPr>
                <w:rFonts w:ascii="Times New Roman" w:hAnsi="Times New Roman" w:cs="Times New Roman"/>
                <w:sz w:val="24"/>
                <w:szCs w:val="24"/>
              </w:rPr>
              <w:t>8</w:t>
            </w:r>
            <w:r w:rsidRPr="0029065F">
              <w:rPr>
                <w:rFonts w:ascii="Times New Roman" w:hAnsi="Times New Roman" w:cs="Times New Roman"/>
                <w:sz w:val="24"/>
                <w:szCs w:val="24"/>
              </w:rPr>
              <w:t>0</w:t>
            </w:r>
            <w:r w:rsidR="00DF2CAB">
              <w:rPr>
                <w:rFonts w:ascii="Times New Roman" w:hAnsi="Times New Roman" w:cs="Times New Roman"/>
                <w:sz w:val="24"/>
                <w:szCs w:val="24"/>
              </w:rPr>
              <w:t xml:space="preserve"> </w:t>
            </w:r>
          </w:p>
          <w:p w14:paraId="2D9B40AC" w14:textId="6A9DB920"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Cena badanej oferty</w:t>
            </w:r>
          </w:p>
        </w:tc>
      </w:tr>
      <w:tr w:rsidR="00D30F9F" w:rsidRPr="0029065F" w14:paraId="46EB1745"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7F5FE4AC" w14:textId="43E89772" w:rsidR="00D30F9F" w:rsidRPr="0029065F" w:rsidRDefault="00D30F9F" w:rsidP="00FE73BA">
            <w:pPr>
              <w:spacing w:after="0" w:line="27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104" w:type="dxa"/>
          </w:tcPr>
          <w:p w14:paraId="1CD4A182" w14:textId="66E38C20" w:rsidR="00D30F9F" w:rsidRPr="0029065F" w:rsidRDefault="00F17B33" w:rsidP="00060EA8">
            <w:pPr>
              <w:spacing w:after="0" w:line="276" w:lineRule="auto"/>
              <w:ind w:left="0" w:right="0" w:firstLine="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Okres gwarancji</w:t>
            </w:r>
          </w:p>
        </w:tc>
        <w:tc>
          <w:tcPr>
            <w:tcW w:w="776" w:type="dxa"/>
          </w:tcPr>
          <w:p w14:paraId="2444B7FE" w14:textId="3CCF259F" w:rsidR="00D30F9F"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w:t>
            </w:r>
            <w:r w:rsidR="00D30F9F">
              <w:rPr>
                <w:rFonts w:ascii="Times New Roman" w:hAnsi="Times New Roman" w:cs="Times New Roman"/>
                <w:sz w:val="24"/>
                <w:szCs w:val="24"/>
              </w:rPr>
              <w:t>0</w:t>
            </w:r>
          </w:p>
        </w:tc>
        <w:tc>
          <w:tcPr>
            <w:tcW w:w="5097" w:type="dxa"/>
          </w:tcPr>
          <w:p w14:paraId="1C0468FF" w14:textId="7C609C71" w:rsidR="00D30F9F" w:rsidRDefault="00D30F9F" w:rsidP="00D30F9F">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 </w:t>
            </w:r>
          </w:p>
          <w:p w14:paraId="03EB3020" w14:textId="1414C5C8" w:rsidR="00060EA8" w:rsidRPr="0029065F" w:rsidRDefault="00F17B33"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Okres gwarancji  w m-</w:t>
            </w:r>
            <w:proofErr w:type="spellStart"/>
            <w:r>
              <w:rPr>
                <w:rFonts w:ascii="Times New Roman" w:hAnsi="Times New Roman" w:cs="Times New Roman"/>
                <w:sz w:val="24"/>
                <w:szCs w:val="24"/>
              </w:rPr>
              <w:t>cach</w:t>
            </w:r>
            <w:proofErr w:type="spellEnd"/>
            <w:r>
              <w:rPr>
                <w:rFonts w:ascii="Times New Roman" w:hAnsi="Times New Roman" w:cs="Times New Roman"/>
                <w:sz w:val="24"/>
                <w:szCs w:val="24"/>
              </w:rPr>
              <w:t xml:space="preserve"> w badanej ofercie </w:t>
            </w:r>
          </w:p>
          <w:p w14:paraId="70A1E402" w14:textId="5DEF911A"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Pr>
                <w:rFonts w:ascii="Times New Roman" w:hAnsi="Times New Roman" w:cs="Times New Roman"/>
                <w:sz w:val="24"/>
                <w:szCs w:val="24"/>
              </w:rPr>
              <w:t>x</w:t>
            </w:r>
            <w:r w:rsidRPr="0029065F">
              <w:rPr>
                <w:rFonts w:ascii="Times New Roman" w:hAnsi="Times New Roman" w:cs="Times New Roman"/>
                <w:sz w:val="24"/>
                <w:szCs w:val="24"/>
              </w:rPr>
              <w:t xml:space="preserve"> </w:t>
            </w:r>
            <w:r>
              <w:rPr>
                <w:rFonts w:ascii="Times New Roman" w:hAnsi="Times New Roman" w:cs="Times New Roman"/>
                <w:sz w:val="24"/>
                <w:szCs w:val="24"/>
              </w:rPr>
              <w:t xml:space="preserve">20 </w:t>
            </w:r>
          </w:p>
          <w:p w14:paraId="7B5354DA" w14:textId="01C5AC91" w:rsidR="00DF2CAB" w:rsidRPr="0029065F" w:rsidRDefault="00F17B33"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Najdłuższy okres gwarancji w m-</w:t>
            </w:r>
            <w:proofErr w:type="spellStart"/>
            <w:r>
              <w:rPr>
                <w:rFonts w:ascii="Times New Roman" w:hAnsi="Times New Roman" w:cs="Times New Roman"/>
                <w:sz w:val="24"/>
                <w:szCs w:val="24"/>
              </w:rPr>
              <w:t>cach</w:t>
            </w:r>
            <w:proofErr w:type="spellEnd"/>
          </w:p>
        </w:tc>
      </w:tr>
    </w:tbl>
    <w:p w14:paraId="51275C80" w14:textId="77777777" w:rsidR="00060EA8" w:rsidRDefault="00060EA8" w:rsidP="00060EA8">
      <w:pPr>
        <w:pStyle w:val="Akapitzlist"/>
        <w:spacing w:after="0" w:line="276" w:lineRule="auto"/>
        <w:ind w:left="993" w:right="42" w:firstLine="0"/>
        <w:rPr>
          <w:rFonts w:ascii="Times New Roman" w:eastAsia="Times New Roman" w:hAnsi="Times New Roman" w:cs="Times New Roman"/>
          <w:b/>
          <w:color w:val="auto"/>
          <w:sz w:val="24"/>
          <w:szCs w:val="24"/>
        </w:rPr>
      </w:pPr>
      <w:bookmarkStart w:id="46" w:name="_Toc52023688"/>
      <w:bookmarkStart w:id="47" w:name="_Hlk64806489"/>
    </w:p>
    <w:p w14:paraId="5DD79D67" w14:textId="45F11989" w:rsidR="00DF2CAB" w:rsidRPr="00060EA8" w:rsidRDefault="00DF2CAB" w:rsidP="005B1FF9">
      <w:pPr>
        <w:pStyle w:val="Akapitzlist"/>
        <w:numPr>
          <w:ilvl w:val="0"/>
          <w:numId w:val="10"/>
        </w:numPr>
        <w:spacing w:after="0" w:line="276" w:lineRule="auto"/>
        <w:ind w:left="1134" w:right="42" w:hanging="708"/>
        <w:rPr>
          <w:rFonts w:ascii="Times New Roman" w:eastAsia="Times New Roman" w:hAnsi="Times New Roman" w:cs="Times New Roman"/>
          <w:b/>
          <w:color w:val="auto"/>
          <w:sz w:val="24"/>
          <w:szCs w:val="24"/>
        </w:rPr>
      </w:pPr>
      <w:r w:rsidRPr="00060EA8">
        <w:rPr>
          <w:rFonts w:ascii="Times New Roman" w:eastAsia="Times New Roman" w:hAnsi="Times New Roman" w:cs="Times New Roman"/>
          <w:b/>
          <w:color w:val="auto"/>
          <w:sz w:val="24"/>
          <w:szCs w:val="24"/>
        </w:rPr>
        <w:t>Kryterium: „Cena” (C)</w:t>
      </w:r>
      <w:bookmarkEnd w:id="46"/>
      <w:r w:rsidRPr="00060EA8">
        <w:rPr>
          <w:rFonts w:ascii="Times New Roman" w:eastAsia="Times New Roman" w:hAnsi="Times New Roman" w:cs="Times New Roman"/>
          <w:b/>
          <w:color w:val="auto"/>
          <w:sz w:val="24"/>
          <w:szCs w:val="24"/>
        </w:rPr>
        <w:t xml:space="preserve"> </w:t>
      </w:r>
    </w:p>
    <w:p w14:paraId="3B42D0CB" w14:textId="1A9AADEF" w:rsidR="00C96118" w:rsidRPr="00BC08BD" w:rsidRDefault="00DF2CAB" w:rsidP="00BC08BD">
      <w:pPr>
        <w:autoSpaceDE w:val="0"/>
        <w:autoSpaceDN w:val="0"/>
        <w:adjustRightInd w:val="0"/>
        <w:spacing w:after="0" w:line="240" w:lineRule="auto"/>
        <w:ind w:left="1056" w:right="0" w:firstLine="0"/>
        <w:rPr>
          <w:rFonts w:ascii="Times New Roman" w:eastAsia="Times New Roman" w:hAnsi="Times New Roman" w:cs="Times New Roman"/>
          <w:color w:val="auto"/>
          <w:sz w:val="24"/>
          <w:szCs w:val="24"/>
        </w:rPr>
      </w:pPr>
      <w:r w:rsidRPr="00DF2CAB">
        <w:rPr>
          <w:rFonts w:ascii="Times New Roman" w:eastAsia="Times New Roman" w:hAnsi="Times New Roman" w:cs="Times New Roman"/>
          <w:color w:val="auto"/>
          <w:sz w:val="24"/>
          <w:szCs w:val="24"/>
        </w:rPr>
        <w:t xml:space="preserve">W ramach kryterium C oceniana będzie </w:t>
      </w:r>
      <w:r w:rsidRPr="00DF2CAB">
        <w:rPr>
          <w:rFonts w:ascii="Times New Roman" w:eastAsia="Times New Roman" w:hAnsi="Times New Roman" w:cs="Times New Roman"/>
          <w:b/>
          <w:color w:val="auto"/>
          <w:sz w:val="24"/>
          <w:szCs w:val="24"/>
        </w:rPr>
        <w:t>cena całkowita brutto podana w formularzu oferty za</w:t>
      </w:r>
      <w:r w:rsidRPr="00DF2CAB">
        <w:rPr>
          <w:rFonts w:ascii="Times New Roman" w:eastAsia="Times New Roman" w:hAnsi="Times New Roman" w:cs="Times New Roman"/>
          <w:color w:val="auto"/>
          <w:sz w:val="24"/>
          <w:szCs w:val="24"/>
        </w:rPr>
        <w:t xml:space="preserve"> wykonanie przedmiotu zamówienia. Oferta oceniania w ramach niniejszego kryterium otrzyma zaokrągloną do dwóch miejsc po 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3B71E5F4" w14:textId="1261569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proofErr w:type="spellStart"/>
      <w:r w:rsidRPr="00DF2CAB">
        <w:rPr>
          <w:rFonts w:ascii="Times New Roman" w:eastAsia="Calibri" w:hAnsi="Times New Roman" w:cs="Times New Roman"/>
          <w:b/>
          <w:bCs/>
          <w:color w:val="auto"/>
          <w:kern w:val="3"/>
          <w:sz w:val="24"/>
          <w:szCs w:val="24"/>
          <w:lang w:eastAsia="zh-CN" w:bidi="hi-IN"/>
        </w:rPr>
        <w:t>Cn</w:t>
      </w:r>
      <w:proofErr w:type="spellEnd"/>
    </w:p>
    <w:p w14:paraId="1B8F9111" w14:textId="7F09B66A" w:rsidR="00DF2CAB" w:rsidRPr="00DF2CAB" w:rsidRDefault="00DF2CAB" w:rsidP="00DF2CAB">
      <w:pPr>
        <w:widowControl w:val="0"/>
        <w:suppressAutoHyphens/>
        <w:autoSpaceDN w:val="0"/>
        <w:spacing w:before="120" w:after="120" w:line="240" w:lineRule="auto"/>
        <w:ind w:left="1350" w:right="0" w:hanging="74"/>
        <w:jc w:val="center"/>
        <w:textAlignment w:val="baseline"/>
        <w:rPr>
          <w:rFonts w:ascii="Times New Roman" w:eastAsia="Calibri" w:hAnsi="Times New Roman" w:cs="Times New Roman"/>
          <w:b/>
          <w:bCs/>
          <w:color w:val="auto"/>
          <w:kern w:val="3"/>
          <w:sz w:val="24"/>
          <w:szCs w:val="24"/>
          <w:lang w:eastAsia="zh-CN" w:bidi="hi-IN"/>
        </w:rPr>
      </w:pPr>
      <w:r w:rsidRPr="00DF2CAB">
        <w:rPr>
          <w:rFonts w:ascii="Times New Roman" w:eastAsia="Calibri" w:hAnsi="Times New Roman" w:cs="Times New Roman"/>
          <w:b/>
          <w:bCs/>
          <w:color w:val="auto"/>
          <w:kern w:val="3"/>
          <w:sz w:val="24"/>
          <w:szCs w:val="24"/>
          <w:lang w:eastAsia="zh-CN" w:bidi="hi-IN"/>
        </w:rPr>
        <w:t xml:space="preserve">C = ------------ x Max (C) </w:t>
      </w:r>
    </w:p>
    <w:p w14:paraId="6DBD0154" w14:textId="7CC3BBA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Pr="00DF2CAB">
        <w:rPr>
          <w:rFonts w:ascii="Times New Roman" w:eastAsia="Calibri" w:hAnsi="Times New Roman" w:cs="Times New Roman"/>
          <w:b/>
          <w:bCs/>
          <w:color w:val="auto"/>
          <w:kern w:val="3"/>
          <w:sz w:val="24"/>
          <w:szCs w:val="24"/>
          <w:lang w:eastAsia="zh-CN" w:bidi="hi-IN"/>
        </w:rPr>
        <w:t>Co</w:t>
      </w:r>
    </w:p>
    <w:p w14:paraId="06E8F0A6" w14:textId="77777777" w:rsidR="00DF2CAB" w:rsidRPr="00DF2CAB" w:rsidRDefault="00DF2CAB" w:rsidP="00DF2CAB">
      <w:pPr>
        <w:widowControl w:val="0"/>
        <w:suppressAutoHyphens/>
        <w:autoSpaceDN w:val="0"/>
        <w:spacing w:after="0" w:line="240" w:lineRule="auto"/>
        <w:ind w:left="1482" w:right="0" w:firstLine="0"/>
        <w:jc w:val="left"/>
        <w:textAlignment w:val="baseline"/>
        <w:rPr>
          <w:rFonts w:ascii="Times New Roman" w:eastAsia="Calibri" w:hAnsi="Times New Roman" w:cs="Times New Roman"/>
          <w:bCs/>
          <w:color w:val="auto"/>
          <w:kern w:val="3"/>
          <w:sz w:val="24"/>
          <w:szCs w:val="24"/>
          <w:lang w:eastAsia="zh-CN" w:bidi="hi-IN"/>
        </w:rPr>
      </w:pPr>
      <w:r w:rsidRPr="00DF2CAB">
        <w:rPr>
          <w:rFonts w:ascii="Times New Roman" w:eastAsia="Calibri" w:hAnsi="Times New Roman" w:cs="Times New Roman"/>
          <w:bCs/>
          <w:color w:val="auto"/>
          <w:kern w:val="3"/>
          <w:sz w:val="24"/>
          <w:szCs w:val="24"/>
          <w:lang w:eastAsia="zh-CN" w:bidi="hi-IN"/>
        </w:rPr>
        <w:t>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DF2CAB" w:rsidRPr="00DF2CAB" w14:paraId="4D1DB9A9" w14:textId="77777777" w:rsidTr="00F84BB1">
        <w:tc>
          <w:tcPr>
            <w:tcW w:w="1059" w:type="dxa"/>
            <w:shd w:val="clear" w:color="auto" w:fill="auto"/>
          </w:tcPr>
          <w:p w14:paraId="3164D0F8"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03B18A9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oceniana za kryterium "Cena";</w:t>
            </w:r>
          </w:p>
        </w:tc>
      </w:tr>
      <w:tr w:rsidR="00DF2CAB" w:rsidRPr="00DF2CAB" w14:paraId="37AA14B2" w14:textId="77777777" w:rsidTr="00F84BB1">
        <w:tc>
          <w:tcPr>
            <w:tcW w:w="1059" w:type="dxa"/>
            <w:shd w:val="clear" w:color="auto" w:fill="auto"/>
          </w:tcPr>
          <w:p w14:paraId="08687232"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Cn</w:t>
            </w:r>
          </w:p>
        </w:tc>
        <w:tc>
          <w:tcPr>
            <w:tcW w:w="7262" w:type="dxa"/>
            <w:shd w:val="clear" w:color="auto" w:fill="auto"/>
          </w:tcPr>
          <w:p w14:paraId="29F1ADED"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najniższa cena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DF2CAB" w:rsidRPr="00DF2CAB" w14:paraId="0C00A1A0" w14:textId="77777777" w:rsidTr="00F84BB1">
        <w:tc>
          <w:tcPr>
            <w:tcW w:w="1059" w:type="dxa"/>
            <w:shd w:val="clear" w:color="auto" w:fill="auto"/>
          </w:tcPr>
          <w:p w14:paraId="12E8C1F7"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Co</w:t>
            </w:r>
          </w:p>
        </w:tc>
        <w:tc>
          <w:tcPr>
            <w:tcW w:w="7262" w:type="dxa"/>
            <w:shd w:val="clear" w:color="auto" w:fill="auto"/>
          </w:tcPr>
          <w:p w14:paraId="0665D748"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cena oferty ocenianej;</w:t>
            </w:r>
          </w:p>
        </w:tc>
      </w:tr>
      <w:tr w:rsidR="00DF2CAB" w:rsidRPr="00DF2CAB" w14:paraId="7ABA5F18" w14:textId="77777777" w:rsidTr="00F84BB1">
        <w:tc>
          <w:tcPr>
            <w:tcW w:w="1059" w:type="dxa"/>
            <w:shd w:val="clear" w:color="auto" w:fill="auto"/>
          </w:tcPr>
          <w:p w14:paraId="0F454102" w14:textId="391D512F" w:rsidR="00DF2CAB" w:rsidRPr="00DF2CAB" w:rsidRDefault="00DF2CAB" w:rsidP="00060EA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sidR="00060EA8">
              <w:rPr>
                <w:rFonts w:ascii="Times New Roman" w:eastAsia="Times New Roman" w:hAnsi="Times New Roman" w:cs="Times New Roman"/>
                <w:noProof/>
                <w:color w:val="auto"/>
                <w:kern w:val="3"/>
                <w:sz w:val="24"/>
                <w:szCs w:val="24"/>
                <w:lang w:bidi="hi-IN"/>
              </w:rPr>
              <w:t>(</w:t>
            </w: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6EDBA0F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otrzymać oferta za kryterium "Cena".</w:t>
            </w:r>
          </w:p>
        </w:tc>
      </w:tr>
    </w:tbl>
    <w:p w14:paraId="56CFAD9F" w14:textId="37AF987F" w:rsidR="00605793" w:rsidRPr="00DF2CAB" w:rsidRDefault="00605793" w:rsidP="00DF2CAB">
      <w:pPr>
        <w:spacing w:after="0" w:line="276" w:lineRule="auto"/>
        <w:ind w:right="42"/>
        <w:rPr>
          <w:rFonts w:ascii="Times New Roman" w:eastAsia="Times New Roman" w:hAnsi="Times New Roman" w:cs="Times New Roman"/>
          <w:color w:val="auto"/>
          <w:sz w:val="24"/>
          <w:szCs w:val="24"/>
        </w:rPr>
      </w:pPr>
    </w:p>
    <w:bookmarkEnd w:id="47"/>
    <w:p w14:paraId="65C0F472" w14:textId="7A5812CC" w:rsidR="00605793" w:rsidRDefault="00CD3678" w:rsidP="005B1FF9">
      <w:pPr>
        <w:pStyle w:val="Akapitzlist"/>
        <w:numPr>
          <w:ilvl w:val="0"/>
          <w:numId w:val="10"/>
        </w:numPr>
        <w:spacing w:after="0" w:line="276" w:lineRule="auto"/>
        <w:ind w:left="851" w:right="0" w:hanging="425"/>
        <w:jc w:val="left"/>
        <w:rPr>
          <w:rFonts w:ascii="Times New Roman" w:hAnsi="Times New Roman" w:cs="Times New Roman"/>
          <w:b/>
          <w:sz w:val="24"/>
          <w:szCs w:val="24"/>
        </w:rPr>
      </w:pPr>
      <w:r w:rsidRPr="00C22FF0">
        <w:rPr>
          <w:rFonts w:ascii="Times New Roman" w:hAnsi="Times New Roman" w:cs="Times New Roman"/>
          <w:b/>
          <w:sz w:val="24"/>
          <w:szCs w:val="24"/>
        </w:rPr>
        <w:t>Kryte</w:t>
      </w:r>
      <w:r w:rsidR="00F17B33">
        <w:rPr>
          <w:rFonts w:ascii="Times New Roman" w:hAnsi="Times New Roman" w:cs="Times New Roman"/>
          <w:b/>
          <w:sz w:val="24"/>
          <w:szCs w:val="24"/>
        </w:rPr>
        <w:t>rium: „Okres  gwarancja ” (G</w:t>
      </w:r>
      <w:r w:rsidRPr="00C22FF0">
        <w:rPr>
          <w:rFonts w:ascii="Times New Roman" w:hAnsi="Times New Roman" w:cs="Times New Roman"/>
          <w:b/>
          <w:sz w:val="24"/>
          <w:szCs w:val="24"/>
        </w:rPr>
        <w:t>)</w:t>
      </w:r>
    </w:p>
    <w:p w14:paraId="2E431385" w14:textId="2DAAEF9D" w:rsidR="00C22FF0" w:rsidRDefault="00C22FF0" w:rsidP="00C22FF0">
      <w:pPr>
        <w:ind w:left="851" w:right="0" w:firstLine="0"/>
        <w:rPr>
          <w:rFonts w:ascii="Times New Roman" w:hAnsi="Times New Roman" w:cs="Times New Roman"/>
          <w:sz w:val="24"/>
          <w:szCs w:val="24"/>
        </w:rPr>
      </w:pPr>
      <w:r>
        <w:rPr>
          <w:rFonts w:ascii="Times New Roman" w:hAnsi="Times New Roman" w:cs="Times New Roman"/>
          <w:sz w:val="24"/>
          <w:szCs w:val="24"/>
        </w:rPr>
        <w:t>Kryterium</w:t>
      </w:r>
      <w:r w:rsidR="00596F30">
        <w:rPr>
          <w:rFonts w:ascii="Times New Roman" w:hAnsi="Times New Roman" w:cs="Times New Roman"/>
          <w:sz w:val="24"/>
          <w:szCs w:val="24"/>
        </w:rPr>
        <w:t xml:space="preserve"> obejmuje wskazanie okresu </w:t>
      </w:r>
      <w:r w:rsidR="00F17B33">
        <w:rPr>
          <w:rFonts w:ascii="Times New Roman" w:hAnsi="Times New Roman" w:cs="Times New Roman"/>
          <w:sz w:val="24"/>
          <w:szCs w:val="24"/>
        </w:rPr>
        <w:t xml:space="preserve"> gwarancji</w:t>
      </w:r>
      <w:r w:rsidR="00596F30">
        <w:rPr>
          <w:rFonts w:ascii="Times New Roman" w:hAnsi="Times New Roman" w:cs="Times New Roman"/>
          <w:sz w:val="24"/>
          <w:szCs w:val="24"/>
        </w:rPr>
        <w:t xml:space="preserve"> w miesiącach. Minimalny okres gwarancji 24 miesiące.</w:t>
      </w:r>
    </w:p>
    <w:p w14:paraId="54CF6291" w14:textId="77777777" w:rsidR="00F84BB1"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Oferta oceniania w ramach niniejszego kryterium otrzyma zaokrągloną do dwóch miejsc po </w:t>
      </w:r>
      <w:r>
        <w:rPr>
          <w:rFonts w:ascii="Times New Roman" w:eastAsia="Times New Roman" w:hAnsi="Times New Roman" w:cs="Times New Roman"/>
          <w:color w:val="auto"/>
          <w:sz w:val="24"/>
          <w:szCs w:val="24"/>
        </w:rPr>
        <w:t xml:space="preserve">  </w:t>
      </w:r>
    </w:p>
    <w:p w14:paraId="53CDB3D5" w14:textId="6D14DEBD" w:rsidR="00F84BB1" w:rsidRPr="00BC08BD"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7981B2DF" w14:textId="77777777" w:rsidR="00F84BB1" w:rsidRPr="00C22FF0" w:rsidRDefault="00F84BB1" w:rsidP="00C22FF0">
      <w:pPr>
        <w:ind w:left="851" w:right="0" w:firstLine="0"/>
        <w:rPr>
          <w:rFonts w:ascii="Times New Roman" w:eastAsia="Times New Roman" w:hAnsi="Times New Roman" w:cs="Times New Roman"/>
          <w:sz w:val="24"/>
          <w:szCs w:val="24"/>
        </w:rPr>
      </w:pPr>
    </w:p>
    <w:p w14:paraId="46217271" w14:textId="77777777" w:rsidR="00C22FF0" w:rsidRDefault="00C22FF0" w:rsidP="00C22FF0">
      <w:pPr>
        <w:pStyle w:val="Akapitzlist"/>
        <w:spacing w:after="0" w:line="276" w:lineRule="auto"/>
        <w:ind w:left="851" w:right="0" w:firstLine="0"/>
        <w:jc w:val="left"/>
        <w:rPr>
          <w:rFonts w:ascii="Times New Roman" w:hAnsi="Times New Roman" w:cs="Times New Roman"/>
          <w:b/>
          <w:sz w:val="24"/>
          <w:szCs w:val="24"/>
        </w:rPr>
      </w:pPr>
    </w:p>
    <w:p w14:paraId="79371452" w14:textId="77777777" w:rsidR="0048129E" w:rsidRPr="00C22FF0" w:rsidRDefault="0048129E" w:rsidP="00C22FF0">
      <w:pPr>
        <w:pStyle w:val="Akapitzlist"/>
        <w:spacing w:after="0" w:line="276" w:lineRule="auto"/>
        <w:ind w:left="851" w:right="0" w:firstLine="0"/>
        <w:jc w:val="left"/>
        <w:rPr>
          <w:rFonts w:ascii="Times New Roman" w:hAnsi="Times New Roman" w:cs="Times New Roman"/>
          <w:b/>
          <w:sz w:val="24"/>
          <w:szCs w:val="24"/>
        </w:rPr>
      </w:pPr>
    </w:p>
    <w:p w14:paraId="2076B06A" w14:textId="197EC4ED" w:rsidR="00CD3678" w:rsidRPr="00CD3678" w:rsidRDefault="00CD3678" w:rsidP="00CD3678">
      <w:pPr>
        <w:pStyle w:val="Akapitzlist"/>
        <w:widowControl w:val="0"/>
        <w:suppressAutoHyphens/>
        <w:autoSpaceDN w:val="0"/>
        <w:spacing w:before="120" w:after="120" w:line="240" w:lineRule="auto"/>
        <w:ind w:left="106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F84BB1">
        <w:rPr>
          <w:rFonts w:ascii="Times New Roman" w:eastAsia="Calibri" w:hAnsi="Times New Roman" w:cs="Times New Roman"/>
          <w:b/>
          <w:bCs/>
          <w:color w:val="auto"/>
          <w:kern w:val="3"/>
          <w:sz w:val="24"/>
          <w:szCs w:val="24"/>
          <w:lang w:eastAsia="zh-CN" w:bidi="hi-IN"/>
        </w:rPr>
        <w:t xml:space="preserve">  </w:t>
      </w:r>
      <w:r w:rsidR="00F17B33">
        <w:rPr>
          <w:rFonts w:ascii="Times New Roman" w:eastAsia="Calibri" w:hAnsi="Times New Roman" w:cs="Times New Roman"/>
          <w:b/>
          <w:bCs/>
          <w:color w:val="auto"/>
          <w:kern w:val="3"/>
          <w:sz w:val="24"/>
          <w:szCs w:val="24"/>
          <w:lang w:eastAsia="zh-CN" w:bidi="hi-IN"/>
        </w:rPr>
        <w:t>Go</w:t>
      </w:r>
    </w:p>
    <w:p w14:paraId="045A8F5B" w14:textId="03F291F2" w:rsidR="00CD3678" w:rsidRPr="00CD3678" w:rsidRDefault="00F17B33" w:rsidP="00CD3678">
      <w:pPr>
        <w:widowControl w:val="0"/>
        <w:suppressAutoHyphens/>
        <w:autoSpaceDN w:val="0"/>
        <w:spacing w:before="120" w:after="120" w:line="240" w:lineRule="auto"/>
        <w:ind w:left="70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G</w:t>
      </w:r>
      <w:r w:rsidR="00CD3678" w:rsidRPr="00CD3678">
        <w:rPr>
          <w:rFonts w:ascii="Times New Roman" w:eastAsia="Calibri" w:hAnsi="Times New Roman" w:cs="Times New Roman"/>
          <w:b/>
          <w:bCs/>
          <w:color w:val="auto"/>
          <w:kern w:val="3"/>
          <w:sz w:val="24"/>
          <w:szCs w:val="24"/>
          <w:lang w:eastAsia="zh-CN" w:bidi="hi-IN"/>
        </w:rPr>
        <w:t xml:space="preserve"> = </w:t>
      </w:r>
      <w:r w:rsidR="00596F30">
        <w:rPr>
          <w:rFonts w:ascii="Times New Roman" w:eastAsia="Calibri" w:hAnsi="Times New Roman" w:cs="Times New Roman"/>
          <w:b/>
          <w:bCs/>
          <w:color w:val="auto"/>
          <w:kern w:val="3"/>
          <w:sz w:val="24"/>
          <w:szCs w:val="24"/>
          <w:lang w:eastAsia="zh-CN" w:bidi="hi-IN"/>
        </w:rPr>
        <w:t xml:space="preserve">     ------------ x Max (G</w:t>
      </w:r>
      <w:r w:rsidR="00CD3678" w:rsidRPr="00CD3678">
        <w:rPr>
          <w:rFonts w:ascii="Times New Roman" w:eastAsia="Calibri" w:hAnsi="Times New Roman" w:cs="Times New Roman"/>
          <w:b/>
          <w:bCs/>
          <w:color w:val="auto"/>
          <w:kern w:val="3"/>
          <w:sz w:val="24"/>
          <w:szCs w:val="24"/>
          <w:lang w:eastAsia="zh-CN" w:bidi="hi-IN"/>
        </w:rPr>
        <w:t xml:space="preserve">) </w:t>
      </w:r>
    </w:p>
    <w:p w14:paraId="51388011" w14:textId="2C848781" w:rsidR="00CD3678"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proofErr w:type="spellStart"/>
      <w:r w:rsidR="00F17B33">
        <w:rPr>
          <w:rFonts w:ascii="Times New Roman" w:eastAsia="Calibri" w:hAnsi="Times New Roman" w:cs="Times New Roman"/>
          <w:b/>
          <w:bCs/>
          <w:color w:val="auto"/>
          <w:kern w:val="3"/>
          <w:sz w:val="24"/>
          <w:szCs w:val="24"/>
          <w:lang w:eastAsia="zh-CN" w:bidi="hi-IN"/>
        </w:rPr>
        <w:t>G</w:t>
      </w:r>
      <w:r w:rsidR="00596F30">
        <w:rPr>
          <w:rFonts w:ascii="Times New Roman" w:eastAsia="Calibri" w:hAnsi="Times New Roman" w:cs="Times New Roman"/>
          <w:b/>
          <w:bCs/>
          <w:color w:val="auto"/>
          <w:kern w:val="3"/>
          <w:sz w:val="24"/>
          <w:szCs w:val="24"/>
          <w:lang w:eastAsia="zh-CN" w:bidi="hi-IN"/>
        </w:rPr>
        <w:t>n</w:t>
      </w:r>
      <w:proofErr w:type="spellEnd"/>
    </w:p>
    <w:p w14:paraId="54B1E12F" w14:textId="4D01F800" w:rsidR="00F84BB1" w:rsidRPr="00F84BB1"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Cs/>
          <w:color w:val="auto"/>
          <w:kern w:val="3"/>
          <w:sz w:val="24"/>
          <w:szCs w:val="24"/>
          <w:lang w:eastAsia="zh-CN" w:bidi="hi-IN"/>
        </w:rPr>
      </w:pPr>
      <w:r w:rsidRPr="00F84BB1">
        <w:rPr>
          <w:rFonts w:ascii="Times New Roman" w:eastAsia="Calibri" w:hAnsi="Times New Roman" w:cs="Times New Roman"/>
          <w:bCs/>
          <w:color w:val="auto"/>
          <w:kern w:val="3"/>
          <w:sz w:val="24"/>
          <w:szCs w:val="24"/>
          <w:lang w:eastAsia="zh-CN" w:bidi="hi-IN"/>
        </w:rPr>
        <w:t xml:space="preserve">            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CD3678" w:rsidRPr="00DF2CAB" w14:paraId="46C5BA9B" w14:textId="77777777" w:rsidTr="00F84BB1">
        <w:tc>
          <w:tcPr>
            <w:tcW w:w="1059" w:type="dxa"/>
            <w:shd w:val="clear" w:color="auto" w:fill="auto"/>
          </w:tcPr>
          <w:p w14:paraId="7F95E2DD" w14:textId="1E413FCE" w:rsidR="00CD3678" w:rsidRPr="00DF2CAB" w:rsidRDefault="00596F30"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G</w:t>
            </w:r>
          </w:p>
        </w:tc>
        <w:tc>
          <w:tcPr>
            <w:tcW w:w="7262" w:type="dxa"/>
            <w:shd w:val="clear" w:color="auto" w:fill="auto"/>
          </w:tcPr>
          <w:p w14:paraId="342D3E8F" w14:textId="25A106FF"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w:t>
            </w:r>
            <w:r>
              <w:rPr>
                <w:rFonts w:ascii="Times New Roman" w:eastAsia="Times New Roman" w:hAnsi="Times New Roman" w:cs="Times New Roman"/>
                <w:noProof/>
                <w:color w:val="auto"/>
                <w:kern w:val="3"/>
                <w:sz w:val="22"/>
                <w:lang w:bidi="hi-IN"/>
              </w:rPr>
              <w:t>eniana za kryt</w:t>
            </w:r>
            <w:r w:rsidR="00596F30">
              <w:rPr>
                <w:rFonts w:ascii="Times New Roman" w:eastAsia="Times New Roman" w:hAnsi="Times New Roman" w:cs="Times New Roman"/>
                <w:noProof/>
                <w:color w:val="auto"/>
                <w:kern w:val="3"/>
                <w:sz w:val="22"/>
                <w:lang w:bidi="hi-IN"/>
              </w:rPr>
              <w:t>erium "Okres gwarancji</w:t>
            </w:r>
            <w:r>
              <w:rPr>
                <w:rFonts w:ascii="Times New Roman" w:eastAsia="Times New Roman" w:hAnsi="Times New Roman" w:cs="Times New Roman"/>
                <w:noProof/>
                <w:color w:val="auto"/>
                <w:kern w:val="3"/>
                <w:sz w:val="22"/>
                <w:lang w:bidi="hi-IN"/>
              </w:rPr>
              <w:t xml:space="preserve"> </w:t>
            </w:r>
            <w:r w:rsidRPr="00060EA8">
              <w:rPr>
                <w:rFonts w:ascii="Times New Roman" w:eastAsia="Times New Roman" w:hAnsi="Times New Roman" w:cs="Times New Roman"/>
                <w:noProof/>
                <w:color w:val="auto"/>
                <w:kern w:val="3"/>
                <w:sz w:val="22"/>
                <w:lang w:bidi="hi-IN"/>
              </w:rPr>
              <w:t>";</w:t>
            </w:r>
          </w:p>
        </w:tc>
      </w:tr>
      <w:tr w:rsidR="00CD3678" w:rsidRPr="00DF2CAB" w14:paraId="09FDDCA4" w14:textId="77777777" w:rsidTr="00F84BB1">
        <w:tc>
          <w:tcPr>
            <w:tcW w:w="1059" w:type="dxa"/>
            <w:shd w:val="clear" w:color="auto" w:fill="auto"/>
          </w:tcPr>
          <w:p w14:paraId="2A94B12A" w14:textId="121F1F1B" w:rsidR="00CD3678" w:rsidRPr="00DF2CAB" w:rsidRDefault="00596F30"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G</w:t>
            </w:r>
            <w:r w:rsidR="00CD3678" w:rsidRPr="00DF2CAB">
              <w:rPr>
                <w:rFonts w:ascii="Times New Roman" w:eastAsia="Times New Roman" w:hAnsi="Times New Roman" w:cs="Times New Roman"/>
                <w:noProof/>
                <w:color w:val="auto"/>
                <w:kern w:val="3"/>
                <w:sz w:val="24"/>
                <w:szCs w:val="24"/>
                <w:lang w:bidi="hi-IN"/>
              </w:rPr>
              <w:t>n</w:t>
            </w:r>
          </w:p>
        </w:tc>
        <w:tc>
          <w:tcPr>
            <w:tcW w:w="7262" w:type="dxa"/>
            <w:shd w:val="clear" w:color="auto" w:fill="auto"/>
          </w:tcPr>
          <w:p w14:paraId="255D5E78" w14:textId="299E9E0C" w:rsidR="00CD3678" w:rsidRPr="00060EA8" w:rsidRDefault="00596F30" w:rsidP="00596F30">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Pr>
                <w:rFonts w:ascii="Times New Roman" w:eastAsia="Times New Roman" w:hAnsi="Times New Roman" w:cs="Times New Roman"/>
                <w:noProof/>
                <w:color w:val="auto"/>
                <w:kern w:val="3"/>
                <w:sz w:val="22"/>
                <w:lang w:bidi="hi-IN"/>
              </w:rPr>
              <w:t xml:space="preserve">najdłuży okres gwarancji </w:t>
            </w:r>
            <w:r w:rsidR="00CD3678" w:rsidRPr="00060EA8">
              <w:rPr>
                <w:rFonts w:ascii="Times New Roman" w:eastAsia="Times New Roman" w:hAnsi="Times New Roman" w:cs="Times New Roman"/>
                <w:noProof/>
                <w:color w:val="auto"/>
                <w:kern w:val="3"/>
                <w:sz w:val="22"/>
                <w:lang w:bidi="hi-IN"/>
              </w:rPr>
              <w:t xml:space="preserve"> spośród </w:t>
            </w:r>
            <w:r w:rsidR="00CD3678" w:rsidRPr="00060EA8">
              <w:rPr>
                <w:rFonts w:ascii="Times New Roman" w:eastAsia="Times New Roman" w:hAnsi="Times New Roman" w:cs="Times New Roman"/>
                <w:bCs/>
                <w:noProof/>
                <w:color w:val="auto"/>
                <w:kern w:val="3"/>
                <w:sz w:val="22"/>
                <w:lang w:bidi="hi-IN"/>
              </w:rPr>
              <w:t>wszystkich ważnych i nieodrzuconych ofert</w:t>
            </w:r>
            <w:r w:rsidR="00CD3678" w:rsidRPr="00060EA8">
              <w:rPr>
                <w:rFonts w:ascii="Times New Roman" w:eastAsia="Times New Roman" w:hAnsi="Times New Roman" w:cs="Times New Roman"/>
                <w:noProof/>
                <w:color w:val="auto"/>
                <w:kern w:val="3"/>
                <w:sz w:val="22"/>
                <w:lang w:bidi="hi-IN"/>
              </w:rPr>
              <w:t>;</w:t>
            </w:r>
          </w:p>
        </w:tc>
      </w:tr>
      <w:tr w:rsidR="00CD3678" w:rsidRPr="00DF2CAB" w14:paraId="198A1995" w14:textId="77777777" w:rsidTr="00F84BB1">
        <w:tc>
          <w:tcPr>
            <w:tcW w:w="1059" w:type="dxa"/>
            <w:shd w:val="clear" w:color="auto" w:fill="auto"/>
          </w:tcPr>
          <w:p w14:paraId="6B063826" w14:textId="34178CF6" w:rsidR="00CD3678" w:rsidRPr="00DF2CAB" w:rsidRDefault="00596F30"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G</w:t>
            </w:r>
            <w:r w:rsidR="00CD3678" w:rsidRPr="00DF2CAB">
              <w:rPr>
                <w:rFonts w:ascii="Times New Roman" w:eastAsia="Times New Roman" w:hAnsi="Times New Roman" w:cs="Times New Roman"/>
                <w:noProof/>
                <w:color w:val="auto"/>
                <w:kern w:val="3"/>
                <w:sz w:val="24"/>
                <w:szCs w:val="24"/>
                <w:lang w:bidi="hi-IN"/>
              </w:rPr>
              <w:t>o</w:t>
            </w:r>
          </w:p>
        </w:tc>
        <w:tc>
          <w:tcPr>
            <w:tcW w:w="7262" w:type="dxa"/>
            <w:shd w:val="clear" w:color="auto" w:fill="auto"/>
          </w:tcPr>
          <w:p w14:paraId="68A4E8F6" w14:textId="297CC658" w:rsidR="00CD3678" w:rsidRPr="00060EA8" w:rsidRDefault="00CD3678" w:rsidP="00596F30">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 </w:t>
            </w:r>
            <w:r w:rsidR="00596F30">
              <w:rPr>
                <w:rFonts w:ascii="Times New Roman" w:eastAsia="Times New Roman" w:hAnsi="Times New Roman" w:cs="Times New Roman"/>
                <w:noProof/>
                <w:color w:val="auto"/>
                <w:kern w:val="3"/>
                <w:sz w:val="22"/>
                <w:lang w:bidi="hi-IN"/>
              </w:rPr>
              <w:t xml:space="preserve">Gwarancja z ogferty </w:t>
            </w:r>
            <w:r w:rsidRPr="00060EA8">
              <w:rPr>
                <w:rFonts w:ascii="Times New Roman" w:eastAsia="Times New Roman" w:hAnsi="Times New Roman" w:cs="Times New Roman"/>
                <w:noProof/>
                <w:color w:val="auto"/>
                <w:kern w:val="3"/>
                <w:sz w:val="22"/>
                <w:lang w:bidi="hi-IN"/>
              </w:rPr>
              <w:t xml:space="preserve"> ocenianej;</w:t>
            </w:r>
          </w:p>
        </w:tc>
      </w:tr>
      <w:tr w:rsidR="00CD3678" w:rsidRPr="00DF2CAB" w14:paraId="02DDE703" w14:textId="77777777" w:rsidTr="00F84BB1">
        <w:tc>
          <w:tcPr>
            <w:tcW w:w="1059" w:type="dxa"/>
            <w:shd w:val="clear" w:color="auto" w:fill="auto"/>
          </w:tcPr>
          <w:p w14:paraId="62043867" w14:textId="36C72D3C"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sidR="00596F30">
              <w:rPr>
                <w:rFonts w:ascii="Times New Roman" w:eastAsia="Times New Roman" w:hAnsi="Times New Roman" w:cs="Times New Roman"/>
                <w:noProof/>
                <w:color w:val="auto"/>
                <w:kern w:val="3"/>
                <w:sz w:val="24"/>
                <w:szCs w:val="24"/>
                <w:lang w:bidi="hi-IN"/>
              </w:rPr>
              <w:t>(G</w:t>
            </w:r>
            <w:r w:rsidRPr="00DF2CAB">
              <w:rPr>
                <w:rFonts w:ascii="Times New Roman" w:eastAsia="Times New Roman" w:hAnsi="Times New Roman" w:cs="Times New Roman"/>
                <w:noProof/>
                <w:color w:val="auto"/>
                <w:kern w:val="3"/>
                <w:sz w:val="24"/>
                <w:szCs w:val="24"/>
                <w:lang w:bidi="hi-IN"/>
              </w:rPr>
              <w:t>)</w:t>
            </w:r>
          </w:p>
        </w:tc>
        <w:tc>
          <w:tcPr>
            <w:tcW w:w="7262" w:type="dxa"/>
            <w:shd w:val="clear" w:color="auto" w:fill="auto"/>
          </w:tcPr>
          <w:p w14:paraId="56F4A800" w14:textId="1737BC6E" w:rsidR="00CD3678" w:rsidRPr="00060EA8" w:rsidRDefault="00CD3678" w:rsidP="00CD367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w:t>
            </w:r>
            <w:r>
              <w:rPr>
                <w:rFonts w:ascii="Times New Roman" w:eastAsia="Times New Roman" w:hAnsi="Times New Roman" w:cs="Times New Roman"/>
                <w:noProof/>
                <w:color w:val="auto"/>
                <w:kern w:val="3"/>
                <w:sz w:val="22"/>
                <w:lang w:bidi="hi-IN"/>
              </w:rPr>
              <w:t>trzymać oferta za kryt</w:t>
            </w:r>
            <w:r w:rsidR="00596F30">
              <w:rPr>
                <w:rFonts w:ascii="Times New Roman" w:eastAsia="Times New Roman" w:hAnsi="Times New Roman" w:cs="Times New Roman"/>
                <w:noProof/>
                <w:color w:val="auto"/>
                <w:kern w:val="3"/>
                <w:sz w:val="22"/>
                <w:lang w:bidi="hi-IN"/>
              </w:rPr>
              <w:t>erium "Okres gwarancji</w:t>
            </w:r>
            <w:r w:rsidRPr="00060EA8">
              <w:rPr>
                <w:rFonts w:ascii="Times New Roman" w:eastAsia="Times New Roman" w:hAnsi="Times New Roman" w:cs="Times New Roman"/>
                <w:noProof/>
                <w:color w:val="auto"/>
                <w:kern w:val="3"/>
                <w:sz w:val="22"/>
                <w:lang w:bidi="hi-IN"/>
              </w:rPr>
              <w:t>".</w:t>
            </w:r>
          </w:p>
        </w:tc>
      </w:tr>
    </w:tbl>
    <w:p w14:paraId="2F48A3FC" w14:textId="77777777" w:rsidR="00F84BB1"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D2E9E2C" w14:textId="73688AA2" w:rsidR="00CD3678" w:rsidRDefault="00596F30" w:rsidP="00CD3678">
      <w:pPr>
        <w:pStyle w:val="Akapitzlist"/>
        <w:spacing w:after="0" w:line="276" w:lineRule="auto"/>
        <w:ind w:left="1068" w:right="0" w:firstLine="0"/>
        <w:jc w:val="left"/>
        <w:rPr>
          <w:rFonts w:ascii="Times New Roman" w:hAnsi="Times New Roman" w:cs="Times New Roman"/>
          <w:sz w:val="24"/>
          <w:szCs w:val="24"/>
        </w:rPr>
      </w:pPr>
      <w:r>
        <w:rPr>
          <w:rFonts w:ascii="Times New Roman" w:hAnsi="Times New Roman" w:cs="Times New Roman"/>
          <w:sz w:val="24"/>
          <w:szCs w:val="24"/>
        </w:rPr>
        <w:t xml:space="preserve"> Złożona oferta z krótszym okresem gwarancji niż 24 m-ce</w:t>
      </w:r>
      <w:r w:rsidR="00F84BB1">
        <w:rPr>
          <w:rFonts w:ascii="Times New Roman" w:hAnsi="Times New Roman" w:cs="Times New Roman"/>
          <w:sz w:val="24"/>
          <w:szCs w:val="24"/>
        </w:rPr>
        <w:t xml:space="preserve"> będzie podlegała odrzucenia jako niezgodna w SWZ. </w:t>
      </w:r>
    </w:p>
    <w:p w14:paraId="7F84C89A" w14:textId="77777777" w:rsidR="00F84BB1" w:rsidRPr="00CD3678" w:rsidRDefault="00F84BB1" w:rsidP="005E61F0">
      <w:pPr>
        <w:pStyle w:val="Akapitzlist"/>
        <w:spacing w:after="0" w:line="276" w:lineRule="auto"/>
        <w:ind w:left="567" w:right="0" w:hanging="709"/>
        <w:jc w:val="left"/>
        <w:rPr>
          <w:rFonts w:ascii="Times New Roman" w:hAnsi="Times New Roman" w:cs="Times New Roman"/>
          <w:sz w:val="24"/>
          <w:szCs w:val="24"/>
        </w:rPr>
      </w:pPr>
    </w:p>
    <w:p w14:paraId="16FE4347" w14:textId="056C4BE6" w:rsidR="00605793" w:rsidRPr="00F84BB1" w:rsidRDefault="005E61F0" w:rsidP="005E61F0">
      <w:pPr>
        <w:pStyle w:val="Akapitzlist"/>
        <w:keepNext/>
        <w:spacing w:before="240" w:line="276" w:lineRule="auto"/>
        <w:ind w:left="764" w:right="0" w:hanging="480"/>
        <w:outlineLvl w:val="0"/>
        <w:rPr>
          <w:rFonts w:ascii="Times New Roman" w:hAnsi="Times New Roman" w:cs="Times New Roman"/>
          <w:b/>
          <w:bCs/>
          <w:sz w:val="24"/>
          <w:szCs w:val="24"/>
        </w:rPr>
      </w:pPr>
      <w:bookmarkStart w:id="48" w:name="_Toc68677763"/>
      <w:r>
        <w:rPr>
          <w:rFonts w:ascii="Times New Roman" w:hAnsi="Times New Roman" w:cs="Times New Roman"/>
          <w:b/>
          <w:bCs/>
          <w:sz w:val="24"/>
          <w:szCs w:val="24"/>
        </w:rPr>
        <w:t xml:space="preserve">27. </w:t>
      </w:r>
      <w:r w:rsidR="00605793" w:rsidRPr="00F84BB1">
        <w:rPr>
          <w:rFonts w:ascii="Times New Roman" w:hAnsi="Times New Roman" w:cs="Times New Roman"/>
          <w:b/>
          <w:bCs/>
          <w:sz w:val="24"/>
          <w:szCs w:val="24"/>
        </w:rPr>
        <w:t>Sposób oceny ofert</w:t>
      </w:r>
      <w:bookmarkEnd w:id="48"/>
    </w:p>
    <w:p w14:paraId="3367AA26" w14:textId="63553F15" w:rsidR="00605793" w:rsidRPr="00104842" w:rsidRDefault="00F84BB1" w:rsidP="005B1FF9">
      <w:pPr>
        <w:numPr>
          <w:ilvl w:val="0"/>
          <w:numId w:val="9"/>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Za najkorzystniejszą zostanie uznana oferta Wykonawcy, który </w:t>
      </w:r>
      <w:r w:rsidR="00076B8C">
        <w:rPr>
          <w:rFonts w:ascii="Times New Roman" w:eastAsia="Times New Roman" w:hAnsi="Times New Roman" w:cs="Times New Roman"/>
          <w:color w:val="auto"/>
          <w:sz w:val="24"/>
          <w:szCs w:val="24"/>
        </w:rPr>
        <w:t xml:space="preserve">spełni wszystkie postawione w niniejszej SWZ warunki oraz uzyska łącznie największą liczbę punktów w </w:t>
      </w:r>
      <w:r w:rsidR="00076B8C" w:rsidRPr="00104842">
        <w:rPr>
          <w:rFonts w:ascii="Times New Roman" w:eastAsia="Times New Roman" w:hAnsi="Times New Roman" w:cs="Times New Roman"/>
          <w:color w:val="auto"/>
          <w:sz w:val="24"/>
          <w:szCs w:val="24"/>
        </w:rPr>
        <w:t>kryterium cena i termin dostaw cząstkowych</w:t>
      </w:r>
      <w:r w:rsidRPr="00104842">
        <w:rPr>
          <w:rFonts w:ascii="Times New Roman" w:eastAsia="Times New Roman" w:hAnsi="Times New Roman" w:cs="Times New Roman"/>
          <w:color w:val="auto"/>
          <w:sz w:val="24"/>
          <w:szCs w:val="24"/>
        </w:rPr>
        <w:t xml:space="preserve">  </w:t>
      </w:r>
      <w:r w:rsidR="00605793" w:rsidRPr="00104842">
        <w:rPr>
          <w:rFonts w:ascii="Times New Roman" w:eastAsia="Times New Roman" w:hAnsi="Times New Roman" w:cs="Times New Roman"/>
          <w:color w:val="auto"/>
          <w:sz w:val="24"/>
          <w:szCs w:val="24"/>
        </w:rPr>
        <w:t xml:space="preserve">Najkorzystniejszą ofertą będzie oferta, która przedstawia </w:t>
      </w:r>
      <w:r w:rsidR="00D30F9F" w:rsidRPr="00104842">
        <w:rPr>
          <w:rFonts w:ascii="Times New Roman" w:eastAsia="Times New Roman" w:hAnsi="Times New Roman" w:cs="Times New Roman"/>
          <w:color w:val="auto"/>
          <w:sz w:val="24"/>
          <w:szCs w:val="24"/>
        </w:rPr>
        <w:t xml:space="preserve">najkorzystniejszy </w:t>
      </w:r>
      <w:r w:rsidRPr="00104842">
        <w:rPr>
          <w:rFonts w:ascii="Times New Roman" w:eastAsia="Times New Roman" w:hAnsi="Times New Roman" w:cs="Times New Roman"/>
          <w:color w:val="auto"/>
          <w:sz w:val="24"/>
          <w:szCs w:val="24"/>
        </w:rPr>
        <w:t xml:space="preserve">bilans ceny </w:t>
      </w:r>
      <w:r w:rsidR="00D30F9F" w:rsidRPr="00104842">
        <w:rPr>
          <w:rFonts w:ascii="Times New Roman" w:eastAsia="Times New Roman" w:hAnsi="Times New Roman" w:cs="Times New Roman"/>
          <w:color w:val="auto"/>
          <w:sz w:val="24"/>
          <w:szCs w:val="24"/>
        </w:rPr>
        <w:t xml:space="preserve"> i </w:t>
      </w:r>
      <w:r w:rsidR="00596F30">
        <w:rPr>
          <w:rFonts w:ascii="Times New Roman" w:hAnsi="Times New Roman" w:cs="Times New Roman"/>
          <w:color w:val="auto"/>
          <w:sz w:val="24"/>
          <w:szCs w:val="24"/>
        </w:rPr>
        <w:t>okresu gwarancji</w:t>
      </w:r>
      <w:r w:rsidR="00D30F9F" w:rsidRPr="00104842">
        <w:rPr>
          <w:rFonts w:ascii="Times New Roman" w:eastAsia="Times New Roman" w:hAnsi="Times New Roman" w:cs="Times New Roman"/>
          <w:color w:val="auto"/>
          <w:sz w:val="24"/>
          <w:szCs w:val="24"/>
        </w:rPr>
        <w:t xml:space="preserve"> </w:t>
      </w:r>
      <w:r w:rsidR="00DF2CAB" w:rsidRPr="00104842">
        <w:rPr>
          <w:rFonts w:ascii="Times New Roman" w:eastAsia="Times New Roman" w:hAnsi="Times New Roman" w:cs="Times New Roman"/>
          <w:color w:val="auto"/>
          <w:sz w:val="24"/>
          <w:szCs w:val="24"/>
        </w:rPr>
        <w:t>za</w:t>
      </w:r>
      <w:r w:rsidR="00605793" w:rsidRPr="00104842">
        <w:rPr>
          <w:rFonts w:ascii="Times New Roman" w:eastAsia="Times New Roman" w:hAnsi="Times New Roman" w:cs="Times New Roman"/>
          <w:color w:val="auto"/>
          <w:sz w:val="24"/>
          <w:szCs w:val="24"/>
        </w:rPr>
        <w:t xml:space="preserve"> przedmiot zamówienia. </w:t>
      </w:r>
    </w:p>
    <w:p w14:paraId="26A53C9D" w14:textId="648AC508" w:rsidR="00104842" w:rsidRPr="00104842" w:rsidRDefault="00605793" w:rsidP="00104842">
      <w:pPr>
        <w:numPr>
          <w:ilvl w:val="0"/>
          <w:numId w:val="9"/>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sidRPr="00104842">
        <w:rPr>
          <w:rFonts w:ascii="Times New Roman" w:eastAsia="Times New Roman" w:hAnsi="Times New Roman" w:cs="Times New Roman"/>
          <w:color w:val="auto"/>
          <w:sz w:val="24"/>
          <w:szCs w:val="24"/>
        </w:rPr>
        <w:t>Oferta, która przedstawia najkorzystniejszy bilans (maksymalna liczba przyznanych punktów w oparciu o ustalone kryteria) zostanie uznana za najkorzystniejszą, pozostałe oferty zostaną sklasyfikowane zgodnie z ilością uzyskanych punktów.</w:t>
      </w:r>
    </w:p>
    <w:p w14:paraId="2C132B9A" w14:textId="77777777" w:rsidR="00104842" w:rsidRPr="00104842" w:rsidRDefault="00104842" w:rsidP="00104842">
      <w:pPr>
        <w:pStyle w:val="Default"/>
        <w:numPr>
          <w:ilvl w:val="0"/>
          <w:numId w:val="9"/>
        </w:numPr>
        <w:spacing w:after="22"/>
      </w:pPr>
      <w:r w:rsidRPr="00104842">
        <w:t xml:space="preserve">Jeżeli Zamawiający nie będzie mógł wybrać oferty najkorzystniejszej z uwagi na to, że dwie lub więcej ofert w ocenianej części przedstawi taki sam bilans ceny i innych kryteriów oceny ofert, Zamawiający spośród tych ofert wybierze ofertę z najniższą ceną. </w:t>
      </w:r>
    </w:p>
    <w:p w14:paraId="767C813E" w14:textId="430976FD" w:rsidR="00104842" w:rsidRDefault="00104842" w:rsidP="00104842">
      <w:pPr>
        <w:pStyle w:val="Default"/>
        <w:numPr>
          <w:ilvl w:val="0"/>
          <w:numId w:val="9"/>
        </w:numPr>
        <w:spacing w:after="22"/>
      </w:pPr>
      <w:r w:rsidRPr="00104842">
        <w:t xml:space="preserve">Jeżeli złożone zostały oferty o takim samej ilości punktów i takiej samej cenie Zamawiający wezwie tych Wykonawców w wyznaczonym terminie do złożenia ofert dodatkowych. </w:t>
      </w:r>
    </w:p>
    <w:p w14:paraId="5EA8421B" w14:textId="77777777" w:rsidR="005E61F0" w:rsidRPr="00104842" w:rsidRDefault="005E61F0" w:rsidP="005E61F0">
      <w:pPr>
        <w:pStyle w:val="Default"/>
        <w:spacing w:after="22"/>
        <w:ind w:left="927"/>
      </w:pPr>
    </w:p>
    <w:p w14:paraId="3AFAD180" w14:textId="319D69A4" w:rsidR="000B6AA1" w:rsidRPr="005E61F0" w:rsidRDefault="005E61F0" w:rsidP="005E61F0">
      <w:pPr>
        <w:keepNext/>
        <w:spacing w:after="0" w:line="240" w:lineRule="auto"/>
        <w:ind w:right="0" w:hanging="84"/>
        <w:outlineLvl w:val="0"/>
        <w:rPr>
          <w:rFonts w:ascii="Times New Roman" w:hAnsi="Times New Roman" w:cs="Times New Roman"/>
          <w:b/>
          <w:bCs/>
          <w:sz w:val="24"/>
          <w:szCs w:val="24"/>
        </w:rPr>
      </w:pPr>
      <w:bookmarkStart w:id="49" w:name="_Toc65666205"/>
      <w:bookmarkStart w:id="50" w:name="_Toc68677765"/>
      <w:r>
        <w:rPr>
          <w:rFonts w:ascii="Times New Roman" w:hAnsi="Times New Roman" w:cs="Times New Roman"/>
          <w:b/>
          <w:bCs/>
          <w:sz w:val="24"/>
          <w:szCs w:val="24"/>
        </w:rPr>
        <w:t xml:space="preserve">28. </w:t>
      </w:r>
      <w:r w:rsidR="00D713C3" w:rsidRPr="005E61F0">
        <w:rPr>
          <w:rFonts w:ascii="Times New Roman" w:hAnsi="Times New Roman" w:cs="Times New Roman"/>
          <w:b/>
          <w:bCs/>
          <w:sz w:val="24"/>
          <w:szCs w:val="24"/>
        </w:rPr>
        <w:t>Informacja o formalnościach</w:t>
      </w:r>
      <w:bookmarkEnd w:id="49"/>
      <w:bookmarkEnd w:id="50"/>
      <w:r w:rsidR="00BC08BD" w:rsidRPr="005E61F0">
        <w:rPr>
          <w:rFonts w:ascii="Times New Roman" w:hAnsi="Times New Roman" w:cs="Times New Roman"/>
          <w:b/>
          <w:bCs/>
          <w:sz w:val="24"/>
          <w:szCs w:val="24"/>
        </w:rPr>
        <w:t>, jakie</w:t>
      </w:r>
      <w:r w:rsidR="000B6AA1" w:rsidRPr="005E61F0">
        <w:rPr>
          <w:rFonts w:ascii="Times New Roman" w:hAnsi="Times New Roman" w:cs="Times New Roman"/>
          <w:b/>
          <w:bCs/>
          <w:sz w:val="24"/>
          <w:szCs w:val="24"/>
        </w:rPr>
        <w:t xml:space="preserve"> muszą zostać dopełnione po wyborze oferty w celu   </w:t>
      </w:r>
    </w:p>
    <w:p w14:paraId="5E81FED5" w14:textId="6B98C41B" w:rsidR="00D713C3" w:rsidRDefault="000B6AA1" w:rsidP="005E61F0">
      <w:pPr>
        <w:pStyle w:val="Akapitzlist"/>
        <w:keepNext/>
        <w:spacing w:after="0" w:line="240" w:lineRule="auto"/>
        <w:ind w:left="142" w:right="0"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          zawarcia umowy</w:t>
      </w:r>
      <w:r w:rsidR="005E61F0">
        <w:rPr>
          <w:rFonts w:ascii="Times New Roman" w:hAnsi="Times New Roman" w:cs="Times New Roman"/>
          <w:b/>
          <w:bCs/>
          <w:sz w:val="24"/>
          <w:szCs w:val="24"/>
        </w:rPr>
        <w:t>.</w:t>
      </w:r>
    </w:p>
    <w:p w14:paraId="763BB4EC" w14:textId="77777777" w:rsidR="005E61F0" w:rsidRPr="00BC08BD" w:rsidRDefault="005E61F0" w:rsidP="005E61F0">
      <w:pPr>
        <w:pStyle w:val="Akapitzlist"/>
        <w:keepNext/>
        <w:spacing w:after="0" w:line="240" w:lineRule="auto"/>
        <w:ind w:left="142" w:right="0" w:firstLine="0"/>
        <w:outlineLvl w:val="0"/>
        <w:rPr>
          <w:rFonts w:ascii="Times New Roman" w:hAnsi="Times New Roman" w:cs="Times New Roman"/>
          <w:b/>
          <w:bCs/>
          <w:sz w:val="24"/>
          <w:szCs w:val="24"/>
        </w:rPr>
      </w:pPr>
    </w:p>
    <w:p w14:paraId="2C76E917" w14:textId="02247999" w:rsidR="00B20550" w:rsidRPr="00D713C3" w:rsidRDefault="00D713C3" w:rsidP="005B1FF9">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Zamawiający zawiera umowę̨ w sprawie zamówienia publicznego, z uwzględnieniem art. 577 Prawa </w:t>
      </w:r>
      <w:r w:rsidRPr="00D713C3">
        <w:rPr>
          <w:rFonts w:ascii="Times New Roman" w:hAnsi="Times New Roman" w:cs="Times New Roman"/>
          <w:color w:val="auto"/>
          <w:sz w:val="24"/>
          <w:szCs w:val="24"/>
        </w:rPr>
        <w:t>zamówień</w:t>
      </w:r>
      <w:r w:rsidRPr="00D713C3">
        <w:rPr>
          <w:rFonts w:ascii="Times New Roman" w:hAnsi="Times New Roman" w:cs="Times New Roman"/>
          <w:sz w:val="24"/>
          <w:szCs w:val="24"/>
        </w:rPr>
        <w:t xml:space="preserve"> publicznych, </w:t>
      </w:r>
      <w:r w:rsidR="00A24036">
        <w:rPr>
          <w:rFonts w:ascii="Times New Roman" w:hAnsi="Times New Roman" w:cs="Times New Roman"/>
          <w:b/>
          <w:bCs/>
          <w:sz w:val="24"/>
          <w:szCs w:val="24"/>
        </w:rPr>
        <w:t>w terminie nie krótszym niż 10</w:t>
      </w:r>
      <w:r w:rsidR="00B20550" w:rsidRPr="00B20550">
        <w:rPr>
          <w:rFonts w:ascii="Times New Roman" w:hAnsi="Times New Roman" w:cs="Times New Roman"/>
          <w:b/>
          <w:bCs/>
          <w:sz w:val="24"/>
          <w:szCs w:val="24"/>
        </w:rPr>
        <w:t xml:space="preserve"> dni</w:t>
      </w:r>
      <w:r w:rsidR="00B20550" w:rsidRPr="00B20550">
        <w:rPr>
          <w:rFonts w:ascii="Times New Roman" w:hAnsi="Times New Roman" w:cs="Times New Roman"/>
          <w:sz w:val="24"/>
          <w:szCs w:val="24"/>
        </w:rPr>
        <w:t xml:space="preserve"> od dnia przesłania zawiadomienia o wyborze najkorzystniejszej oferty, jeżeli zawiadomienie to zostało przesłane przy użyciu środków ko</w:t>
      </w:r>
      <w:r w:rsidR="009A43CA">
        <w:rPr>
          <w:rFonts w:ascii="Times New Roman" w:hAnsi="Times New Roman" w:cs="Times New Roman"/>
          <w:sz w:val="24"/>
          <w:szCs w:val="24"/>
        </w:rPr>
        <w:t>m</w:t>
      </w:r>
      <w:r w:rsidR="004659AE">
        <w:rPr>
          <w:rFonts w:ascii="Times New Roman" w:hAnsi="Times New Roman" w:cs="Times New Roman"/>
          <w:sz w:val="24"/>
          <w:szCs w:val="24"/>
        </w:rPr>
        <w:t>unikacji elektronicznej, albo 15</w:t>
      </w:r>
      <w:r w:rsidR="00B20550" w:rsidRPr="00B20550">
        <w:rPr>
          <w:rFonts w:ascii="Times New Roman" w:hAnsi="Times New Roman" w:cs="Times New Roman"/>
          <w:sz w:val="24"/>
          <w:szCs w:val="24"/>
        </w:rPr>
        <w:t xml:space="preserve"> dni – jeżeli zostało przesłane w inny sposób.</w:t>
      </w:r>
      <w:r w:rsidR="00B20550">
        <w:rPr>
          <w:rFonts w:ascii="Times New Roman" w:hAnsi="Times New Roman" w:cs="Times New Roman"/>
          <w:sz w:val="24"/>
          <w:szCs w:val="24"/>
        </w:rPr>
        <w:t xml:space="preserve"> </w:t>
      </w:r>
    </w:p>
    <w:p w14:paraId="67F521B4" w14:textId="7D5B97CD" w:rsidR="00D713C3" w:rsidRPr="00D713C3" w:rsidRDefault="00D713C3" w:rsidP="005B1FF9">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Zamawiający może zawrzeć umowę w sprawie zamówienia publicznego przed upływem terminu, o którym mowa pkt 1, jeżeli w postępowaniu o udzielenie zamówienia prowadzonym w trybie podsta</w:t>
      </w:r>
      <w:r w:rsidR="00381D3E">
        <w:rPr>
          <w:rFonts w:ascii="Times New Roman" w:hAnsi="Times New Roman" w:cs="Times New Roman"/>
          <w:sz w:val="24"/>
          <w:szCs w:val="24"/>
        </w:rPr>
        <w:t>wowym złożono tylko jedną ofertę</w:t>
      </w:r>
      <w:r w:rsidRPr="00D713C3">
        <w:rPr>
          <w:rFonts w:ascii="Times New Roman" w:hAnsi="Times New Roman" w:cs="Times New Roman"/>
          <w:sz w:val="24"/>
          <w:szCs w:val="24"/>
        </w:rPr>
        <w:t xml:space="preserve">. </w:t>
      </w:r>
    </w:p>
    <w:p w14:paraId="421AD2ED" w14:textId="77777777" w:rsidR="00D713C3" w:rsidRPr="00D713C3" w:rsidRDefault="00D713C3" w:rsidP="005B1FF9">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1A1AB474" w14:textId="77777777" w:rsidR="00D713C3" w:rsidRPr="00D713C3" w:rsidRDefault="00D713C3" w:rsidP="005B1FF9">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Przed zawarciem umowy w sprawie zamówienia publicznego, Wykonawca, którego oferta została uznana za najkorzystniejszą zobowiązany jest dopełnić następujących formalności:</w:t>
      </w:r>
    </w:p>
    <w:p w14:paraId="0D897E44" w14:textId="77777777" w:rsidR="00D713C3" w:rsidRPr="00D713C3" w:rsidRDefault="00D713C3" w:rsidP="005B1FF9">
      <w:pPr>
        <w:numPr>
          <w:ilvl w:val="0"/>
          <w:numId w:val="11"/>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w przypadku wyboru oferty złożonej przez Wykonawców wspólnie ubiegających się o udzielenie zamówienia Zamawiający zażąda przed zawarciem umowy przedstawienia umowy regulującej współpracę tych Wykonawców. Umowa taka winna zawierać co najmniej:</w:t>
      </w:r>
    </w:p>
    <w:p w14:paraId="6EBDAC0D" w14:textId="77777777" w:rsidR="00D713C3" w:rsidRPr="00D713C3" w:rsidRDefault="00D713C3" w:rsidP="005B1FF9">
      <w:pPr>
        <w:numPr>
          <w:ilvl w:val="0"/>
          <w:numId w:val="13"/>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zobowiązanie do realizacji wspólnego przedsięwzięcia gospodarczego obejmującego swoim zakresem realizację przedmiotu zamówienia, </w:t>
      </w:r>
    </w:p>
    <w:p w14:paraId="7D7E5525" w14:textId="77777777" w:rsidR="00D713C3" w:rsidRPr="00D713C3" w:rsidRDefault="00D713C3" w:rsidP="005B1FF9">
      <w:pPr>
        <w:numPr>
          <w:ilvl w:val="0"/>
          <w:numId w:val="13"/>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określenie zakresu działania poszczególnych stron umowy, </w:t>
      </w:r>
    </w:p>
    <w:p w14:paraId="72957854" w14:textId="77777777" w:rsidR="00D713C3" w:rsidRPr="00D713C3" w:rsidRDefault="00D713C3" w:rsidP="005B1FF9">
      <w:pPr>
        <w:numPr>
          <w:ilvl w:val="0"/>
          <w:numId w:val="13"/>
        </w:numPr>
        <w:spacing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czas obowiązywania umowy, który nie może być krótszy, niż okres obejmujący realizację zamówienia oraz czas trwania gwarancji, jakości i rękojmi.</w:t>
      </w:r>
    </w:p>
    <w:p w14:paraId="6B363383" w14:textId="77777777" w:rsidR="00D713C3" w:rsidRPr="00D713C3" w:rsidRDefault="00D713C3" w:rsidP="005B1FF9">
      <w:pPr>
        <w:numPr>
          <w:ilvl w:val="0"/>
          <w:numId w:val="12"/>
        </w:numPr>
        <w:spacing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Jeżeli Wykonawca, którego oferta została wybrana jako najkorzystniejsza, uchyla się od zawarcia umowy w sprawie zamówienia publicznego Zamawiający może dokonać́ </w:t>
      </w:r>
      <w:r w:rsidRPr="00D713C3">
        <w:rPr>
          <w:rFonts w:ascii="Times New Roman" w:hAnsi="Times New Roman" w:cs="Times New Roman"/>
          <w:sz w:val="24"/>
          <w:szCs w:val="24"/>
        </w:rPr>
        <w:lastRenderedPageBreak/>
        <w:t xml:space="preserve">ponownego badania i oceny ofert spośród ofert pozostałych w postępowaniu Wykonawców oraz wybrać najkorzystniejszą ofertę albo unieważnić́ postępowanie. </w:t>
      </w:r>
    </w:p>
    <w:p w14:paraId="19631251" w14:textId="77777777" w:rsidR="00D713C3" w:rsidRPr="00D713C3" w:rsidRDefault="00D713C3" w:rsidP="00D713C3">
      <w:pPr>
        <w:spacing w:line="276" w:lineRule="auto"/>
        <w:ind w:left="927" w:right="42" w:firstLine="0"/>
        <w:contextualSpacing/>
        <w:rPr>
          <w:rFonts w:ascii="Times New Roman" w:hAnsi="Times New Roman" w:cs="Times New Roman"/>
          <w:sz w:val="24"/>
          <w:szCs w:val="24"/>
        </w:rPr>
      </w:pPr>
    </w:p>
    <w:p w14:paraId="08C26C4B" w14:textId="77FD0136" w:rsidR="00D713C3" w:rsidRPr="00D713C3" w:rsidRDefault="005E61F0" w:rsidP="005E61F0">
      <w:pPr>
        <w:keepNext/>
        <w:spacing w:before="240" w:line="276" w:lineRule="auto"/>
        <w:ind w:right="0"/>
        <w:contextualSpacing/>
        <w:outlineLvl w:val="0"/>
        <w:rPr>
          <w:rFonts w:ascii="Times New Roman" w:hAnsi="Times New Roman" w:cs="Times New Roman"/>
          <w:b/>
          <w:bCs/>
          <w:sz w:val="24"/>
          <w:szCs w:val="24"/>
        </w:rPr>
      </w:pPr>
      <w:bookmarkStart w:id="51" w:name="_Toc65666206"/>
      <w:bookmarkStart w:id="52" w:name="_Toc68677766"/>
      <w:r>
        <w:rPr>
          <w:rFonts w:ascii="Times New Roman" w:hAnsi="Times New Roman" w:cs="Times New Roman"/>
          <w:b/>
          <w:bCs/>
          <w:sz w:val="24"/>
          <w:szCs w:val="24"/>
        </w:rPr>
        <w:t xml:space="preserve">29. </w:t>
      </w:r>
      <w:r w:rsidR="00D713C3" w:rsidRPr="00D713C3">
        <w:rPr>
          <w:rFonts w:ascii="Times New Roman" w:hAnsi="Times New Roman" w:cs="Times New Roman"/>
          <w:b/>
          <w:bCs/>
          <w:sz w:val="24"/>
          <w:szCs w:val="24"/>
        </w:rPr>
        <w:t>Zabezpieczenie należytego wykonania umowy</w:t>
      </w:r>
      <w:bookmarkEnd w:id="51"/>
      <w:bookmarkEnd w:id="52"/>
      <w:r w:rsidR="00D713C3" w:rsidRPr="00D713C3">
        <w:rPr>
          <w:rFonts w:ascii="Times New Roman" w:hAnsi="Times New Roman" w:cs="Times New Roman"/>
          <w:b/>
          <w:bCs/>
          <w:sz w:val="24"/>
          <w:szCs w:val="24"/>
        </w:rPr>
        <w:t xml:space="preserve"> </w:t>
      </w:r>
    </w:p>
    <w:p w14:paraId="40EC1950" w14:textId="2C865C8B" w:rsidR="007E5132" w:rsidRPr="0029065F" w:rsidRDefault="00D713C3" w:rsidP="0043127B">
      <w:pPr>
        <w:spacing w:line="276" w:lineRule="auto"/>
        <w:ind w:left="708" w:right="42" w:firstLine="0"/>
        <w:rPr>
          <w:rFonts w:ascii="Times New Roman" w:hAnsi="Times New Roman" w:cs="Times New Roman"/>
          <w:sz w:val="24"/>
          <w:szCs w:val="24"/>
        </w:rPr>
      </w:pPr>
      <w:r w:rsidRPr="00D713C3">
        <w:rPr>
          <w:rFonts w:ascii="Times New Roman" w:hAnsi="Times New Roman" w:cs="Times New Roman"/>
          <w:sz w:val="24"/>
          <w:szCs w:val="24"/>
        </w:rPr>
        <w:t>Z</w:t>
      </w:r>
      <w:r w:rsidR="00381D3E">
        <w:rPr>
          <w:rFonts w:ascii="Times New Roman" w:hAnsi="Times New Roman" w:cs="Times New Roman"/>
          <w:sz w:val="24"/>
          <w:szCs w:val="24"/>
        </w:rPr>
        <w:t>amawiający nie wymaga wniesienia</w:t>
      </w:r>
      <w:r w:rsidRPr="00D713C3">
        <w:rPr>
          <w:rFonts w:ascii="Times New Roman" w:hAnsi="Times New Roman" w:cs="Times New Roman"/>
          <w:sz w:val="24"/>
          <w:szCs w:val="24"/>
        </w:rPr>
        <w:t xml:space="preserve"> zabezpiecz</w:t>
      </w:r>
      <w:r w:rsidR="0043127B">
        <w:rPr>
          <w:rFonts w:ascii="Times New Roman" w:hAnsi="Times New Roman" w:cs="Times New Roman"/>
          <w:sz w:val="24"/>
          <w:szCs w:val="24"/>
        </w:rPr>
        <w:t>enia należytego wykonania umowy</w:t>
      </w:r>
    </w:p>
    <w:p w14:paraId="1478644E" w14:textId="64A8168E"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5E8E93A8" w14:textId="440BB364" w:rsidR="008221DB" w:rsidRPr="005E61F0" w:rsidRDefault="005E61F0" w:rsidP="005E61F0">
      <w:pPr>
        <w:ind w:right="0"/>
        <w:rPr>
          <w:rFonts w:ascii="Times New Roman" w:hAnsi="Times New Roman" w:cs="Times New Roman"/>
          <w:b/>
          <w:sz w:val="24"/>
          <w:szCs w:val="24"/>
        </w:rPr>
      </w:pPr>
      <w:r>
        <w:rPr>
          <w:rFonts w:ascii="Times New Roman" w:hAnsi="Times New Roman" w:cs="Times New Roman"/>
          <w:b/>
          <w:sz w:val="24"/>
          <w:szCs w:val="24"/>
        </w:rPr>
        <w:t xml:space="preserve">30. </w:t>
      </w:r>
      <w:r w:rsidR="0035399A" w:rsidRPr="005E61F0">
        <w:rPr>
          <w:rFonts w:ascii="Times New Roman" w:hAnsi="Times New Roman" w:cs="Times New Roman"/>
          <w:b/>
          <w:sz w:val="24"/>
          <w:szCs w:val="24"/>
        </w:rPr>
        <w:t>Pouczenie o środkach ochrony prawnej przysługującej wykonawcy</w:t>
      </w:r>
    </w:p>
    <w:p w14:paraId="1EC37E82" w14:textId="6E318A7A" w:rsidR="008221DB" w:rsidRPr="0035399A" w:rsidRDefault="0035399A" w:rsidP="0035399A">
      <w:pPr>
        <w:keepNext/>
        <w:spacing w:before="240" w:line="276" w:lineRule="auto"/>
        <w:ind w:left="284" w:right="0" w:hanging="142"/>
        <w:contextualSpacing/>
        <w:outlineLvl w:val="0"/>
        <w:rPr>
          <w:rFonts w:ascii="Times New Roman" w:hAnsi="Times New Roman" w:cs="Times New Roman"/>
          <w:bCs/>
          <w:sz w:val="24"/>
          <w:szCs w:val="24"/>
        </w:rPr>
      </w:pPr>
      <w:r>
        <w:rPr>
          <w:rFonts w:ascii="Times New Roman" w:hAnsi="Times New Roman" w:cs="Times New Roman"/>
          <w:bCs/>
          <w:sz w:val="24"/>
          <w:szCs w:val="24"/>
        </w:rPr>
        <w:t xml:space="preserve">    Zamawiający  informuje, że Wykonawcy przysługują środki</w:t>
      </w:r>
      <w:r>
        <w:rPr>
          <w:rFonts w:ascii="Times New Roman" w:hAnsi="Times New Roman" w:cs="Times New Roman"/>
          <w:sz w:val="24"/>
          <w:szCs w:val="24"/>
        </w:rPr>
        <w:t xml:space="preserve"> ochrony prawnej opisane  w Dziale IX ustawy Pzp.</w:t>
      </w:r>
    </w:p>
    <w:p w14:paraId="4CD8F8F9" w14:textId="77777777" w:rsidR="008221DB" w:rsidRPr="008221DB" w:rsidRDefault="008221DB" w:rsidP="008221DB">
      <w:pPr>
        <w:spacing w:after="0" w:line="276" w:lineRule="auto"/>
        <w:ind w:left="360" w:right="42" w:firstLine="0"/>
        <w:contextualSpacing/>
        <w:rPr>
          <w:rFonts w:ascii="Times New Roman" w:hAnsi="Times New Roman" w:cs="Times New Roman"/>
          <w:sz w:val="24"/>
          <w:szCs w:val="24"/>
        </w:rPr>
      </w:pPr>
    </w:p>
    <w:p w14:paraId="1322D5E1" w14:textId="0FEDE364" w:rsidR="00C8193E" w:rsidRPr="00C8193E" w:rsidRDefault="005E61F0" w:rsidP="005E61F0">
      <w:pPr>
        <w:pStyle w:val="Akapitzlist"/>
        <w:spacing w:after="0" w:line="276" w:lineRule="auto"/>
        <w:ind w:left="906" w:right="42" w:hanging="906"/>
        <w:rPr>
          <w:rFonts w:ascii="Times New Roman" w:hAnsi="Times New Roman" w:cs="Times New Roman"/>
          <w:b/>
          <w:sz w:val="24"/>
          <w:szCs w:val="24"/>
        </w:rPr>
      </w:pPr>
      <w:bookmarkStart w:id="53" w:name="_Hlk514334796"/>
      <w:r>
        <w:rPr>
          <w:rFonts w:ascii="Times New Roman" w:hAnsi="Times New Roman" w:cs="Times New Roman"/>
          <w:b/>
          <w:sz w:val="24"/>
          <w:szCs w:val="24"/>
        </w:rPr>
        <w:t xml:space="preserve">31. </w:t>
      </w:r>
      <w:r w:rsidR="00C8193E" w:rsidRPr="00C8193E">
        <w:rPr>
          <w:rFonts w:ascii="Times New Roman" w:hAnsi="Times New Roman" w:cs="Times New Roman"/>
          <w:b/>
          <w:sz w:val="24"/>
          <w:szCs w:val="24"/>
        </w:rPr>
        <w:t>Klauzula informacyjna</w:t>
      </w:r>
    </w:p>
    <w:bookmarkEnd w:id="53"/>
    <w:p w14:paraId="313DBEBA" w14:textId="77777777" w:rsidR="001411A6" w:rsidRDefault="001411A6" w:rsidP="00C8193E">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5EB23A80" w14:textId="53BEF972" w:rsidR="00C8193E" w:rsidRPr="00E063F7" w:rsidRDefault="00C8193E" w:rsidP="00E063F7">
      <w:pPr>
        <w:ind w:left="0" w:right="0" w:firstLine="0"/>
        <w:rPr>
          <w:rFonts w:ascii="Times New Roman" w:hAnsi="Times New Roman" w:cs="Times New Roman"/>
          <w:sz w:val="24"/>
          <w:szCs w:val="24"/>
        </w:rPr>
      </w:pPr>
      <w:r w:rsidRPr="00E063F7">
        <w:rPr>
          <w:rFonts w:ascii="Times New Roman" w:hAnsi="Times New Roman" w:cs="Times New Roman"/>
          <w:sz w:val="24"/>
          <w:szCs w:val="24"/>
        </w:rPr>
        <w:t>W przypadku przekazania przez Wykonawcę w celu związanym z postępowaniem o udzielenie zamówienia publicznego danych osobowych osoby fizycznej, a w szczególności:</w:t>
      </w:r>
    </w:p>
    <w:p w14:paraId="767B2BB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1. Wykonawcy będącego osobą fizyczną,</w:t>
      </w:r>
    </w:p>
    <w:p w14:paraId="6E492F45"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2. Wykonawcy będącego osobą fizyczną, prowadzącą jednoosobową działalność gospodarczą,</w:t>
      </w:r>
    </w:p>
    <w:p w14:paraId="08A76CF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3. Pełnomocnika wykonawcy będącego osobą fizyczną (np. dane osobowe zamieszczone w pełnomocnictwie),</w:t>
      </w:r>
    </w:p>
    <w:p w14:paraId="1A0C2629"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 xml:space="preserve">4. Członka organu zarządzającego wykonawcy, będącego osobą fizyczną (np. dane osobowe </w:t>
      </w:r>
      <w:r>
        <w:rPr>
          <w:rFonts w:ascii="Times New Roman" w:hAnsi="Times New Roman"/>
          <w:sz w:val="24"/>
          <w:szCs w:val="24"/>
        </w:rPr>
        <w:t>z</w:t>
      </w:r>
      <w:r w:rsidRPr="00A01609">
        <w:rPr>
          <w:rFonts w:ascii="Times New Roman" w:hAnsi="Times New Roman"/>
          <w:sz w:val="24"/>
          <w:szCs w:val="24"/>
        </w:rPr>
        <w:t>amieszczone w informacji z KRK),</w:t>
      </w:r>
    </w:p>
    <w:p w14:paraId="5F20B1FC"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5. Osoby fizycznej skierowanej do przygotowania i przeprowadzenia postępowania o udzielenie zamówienia publicznego;</w:t>
      </w:r>
    </w:p>
    <w:p w14:paraId="0458E824" w14:textId="77777777" w:rsidR="00C8193E" w:rsidRDefault="00C8193E" w:rsidP="00C8193E">
      <w:pPr>
        <w:spacing w:after="0" w:line="240" w:lineRule="auto"/>
        <w:ind w:right="0"/>
        <w:jc w:val="center"/>
        <w:outlineLvl w:val="1"/>
        <w:rPr>
          <w:rFonts w:ascii="Times New Roman" w:hAnsi="Times New Roman"/>
          <w:b/>
          <w:bCs/>
          <w:sz w:val="28"/>
          <w:szCs w:val="28"/>
        </w:rPr>
      </w:pPr>
    </w:p>
    <w:p w14:paraId="61CE6D84" w14:textId="77777777" w:rsidR="00C8193E" w:rsidRDefault="00C8193E" w:rsidP="004611F6">
      <w:pPr>
        <w:spacing w:after="0" w:line="240" w:lineRule="auto"/>
        <w:ind w:left="0" w:right="0" w:firstLine="0"/>
        <w:rPr>
          <w:rFonts w:ascii="Times New Roman" w:hAnsi="Times New Roman"/>
          <w:sz w:val="24"/>
          <w:szCs w:val="24"/>
        </w:rPr>
      </w:pPr>
      <w:r>
        <w:rPr>
          <w:rFonts w:ascii="Times New Roman" w:hAnsi="Times New Roman"/>
          <w:sz w:val="24"/>
          <w:szCs w:val="24"/>
        </w:rPr>
        <w:t>Zgodnie z  rozporządzeniem Parlamentu Europejskiego i Rady (UE) 2016/679 z 27.04.2016 r. w sprawie ochrony osób fizycznych w związku z przetwarzaniem danych osobowych i w sprawie swobodnego przepływu takich danych oraz uchylenia dyrektywy 95/46/WE (dalej RODO) (</w:t>
      </w:r>
      <w:proofErr w:type="spellStart"/>
      <w:r>
        <w:rPr>
          <w:rFonts w:ascii="Times New Roman" w:hAnsi="Times New Roman"/>
          <w:sz w:val="24"/>
          <w:szCs w:val="24"/>
        </w:rPr>
        <w:t>Dz.Urz</w:t>
      </w:r>
      <w:proofErr w:type="spellEnd"/>
      <w:r>
        <w:rPr>
          <w:rFonts w:ascii="Times New Roman" w:hAnsi="Times New Roman"/>
          <w:sz w:val="24"/>
          <w:szCs w:val="24"/>
        </w:rPr>
        <w:t>. UE L 119, s. 1 ze zm.), w związku z naszą współpracą, szanując Pani/Pana prywatność oraz dbając o to, abyś wiedział kto i w jaki sposób przetwarza Pani/Pana dane osobowe, poniżej przedstawiam informacje, które pomogą Pani/Panu to ustalić.</w:t>
      </w:r>
    </w:p>
    <w:p w14:paraId="474C42E2" w14:textId="77777777" w:rsidR="00C8193E" w:rsidRDefault="00C8193E" w:rsidP="00C8193E">
      <w:pPr>
        <w:spacing w:after="0" w:line="240" w:lineRule="auto"/>
        <w:ind w:right="0"/>
        <w:rPr>
          <w:rFonts w:ascii="Times New Roman" w:hAnsi="Times New Roman"/>
          <w:sz w:val="24"/>
          <w:szCs w:val="24"/>
        </w:rPr>
      </w:pPr>
    </w:p>
    <w:p w14:paraId="53AEC173" w14:textId="4C32EE02" w:rsidR="00C8193E" w:rsidRPr="005E61F0" w:rsidRDefault="00C8193E" w:rsidP="00C8193E">
      <w:pPr>
        <w:spacing w:after="0" w:line="240" w:lineRule="auto"/>
        <w:ind w:right="0"/>
        <w:rPr>
          <w:rFonts w:ascii="Times New Roman" w:hAnsi="Times New Roman"/>
          <w:sz w:val="24"/>
          <w:szCs w:val="24"/>
        </w:rPr>
      </w:pPr>
      <w:r w:rsidRPr="005E61F0">
        <w:rPr>
          <w:rFonts w:ascii="Times New Roman" w:hAnsi="Times New Roman"/>
          <w:sz w:val="24"/>
          <w:szCs w:val="24"/>
        </w:rPr>
        <w:t xml:space="preserve">1. </w:t>
      </w:r>
      <w:r w:rsidRPr="005E61F0">
        <w:rPr>
          <w:rFonts w:ascii="Times New Roman" w:hAnsi="Times New Roman"/>
          <w:bCs/>
          <w:sz w:val="24"/>
          <w:szCs w:val="24"/>
        </w:rPr>
        <w:t>Administrator danych osobowych</w:t>
      </w:r>
    </w:p>
    <w:p w14:paraId="72404173" w14:textId="37F1A4B2" w:rsidR="00C8193E" w:rsidRDefault="00C8193E" w:rsidP="001C16DC">
      <w:pPr>
        <w:spacing w:before="240" w:after="0" w:line="240" w:lineRule="auto"/>
        <w:ind w:left="0" w:right="0" w:firstLine="0"/>
        <w:rPr>
          <w:rFonts w:ascii="Times New Roman" w:hAnsi="Times New Roman"/>
          <w:sz w:val="24"/>
          <w:szCs w:val="24"/>
        </w:rPr>
      </w:pPr>
      <w:r w:rsidRPr="00575770">
        <w:rPr>
          <w:rFonts w:ascii="Times New Roman" w:hAnsi="Times New Roman"/>
          <w:sz w:val="24"/>
          <w:szCs w:val="24"/>
        </w:rPr>
        <w:t xml:space="preserve">Administratorem danych osobowych jest Szpital Na Wyspie Sp. </w:t>
      </w:r>
      <w:r w:rsidR="001C16DC">
        <w:rPr>
          <w:rFonts w:ascii="Times New Roman" w:hAnsi="Times New Roman"/>
          <w:sz w:val="24"/>
          <w:szCs w:val="24"/>
        </w:rPr>
        <w:t xml:space="preserve">z o.o. z siedzibą w Żarach, </w:t>
      </w:r>
      <w:r>
        <w:rPr>
          <w:rFonts w:ascii="Times New Roman" w:hAnsi="Times New Roman"/>
          <w:sz w:val="24"/>
          <w:szCs w:val="24"/>
        </w:rPr>
        <w:t>ul.</w:t>
      </w:r>
      <w:r w:rsidR="004611F6">
        <w:rPr>
          <w:rFonts w:ascii="Times New Roman" w:hAnsi="Times New Roman"/>
          <w:sz w:val="24"/>
          <w:szCs w:val="24"/>
        </w:rPr>
        <w:t xml:space="preserve"> </w:t>
      </w:r>
      <w:r w:rsidRPr="00575770">
        <w:rPr>
          <w:rFonts w:ascii="Times New Roman" w:hAnsi="Times New Roman"/>
          <w:sz w:val="24"/>
          <w:szCs w:val="24"/>
        </w:rPr>
        <w:t xml:space="preserve">Pszenna 2, kod pocztowy 68-200, adres e-mail: </w:t>
      </w:r>
      <w:hyperlink r:id="rId20" w:history="1">
        <w:r w:rsidRPr="00642BFD">
          <w:rPr>
            <w:rStyle w:val="Hipercze"/>
            <w:rFonts w:ascii="Times New Roman" w:hAnsi="Times New Roman"/>
            <w:sz w:val="24"/>
            <w:szCs w:val="24"/>
          </w:rPr>
          <w:t>info@szpitalnawyspie.pl</w:t>
        </w:r>
      </w:hyperlink>
      <w:r>
        <w:rPr>
          <w:rFonts w:ascii="Times New Roman" w:hAnsi="Times New Roman"/>
          <w:sz w:val="24"/>
          <w:szCs w:val="24"/>
        </w:rPr>
        <w:t xml:space="preserve"> </w:t>
      </w:r>
      <w:r w:rsidRPr="00575770">
        <w:rPr>
          <w:rFonts w:ascii="Times New Roman" w:hAnsi="Times New Roman"/>
          <w:sz w:val="24"/>
          <w:szCs w:val="24"/>
        </w:rPr>
        <w:t>, tel. 68 475 76 00</w:t>
      </w:r>
      <w:r>
        <w:rPr>
          <w:rFonts w:ascii="Times New Roman" w:hAnsi="Times New Roman"/>
          <w:sz w:val="24"/>
          <w:szCs w:val="24"/>
        </w:rPr>
        <w:t>.</w:t>
      </w:r>
    </w:p>
    <w:p w14:paraId="261BCF77" w14:textId="77777777" w:rsidR="00C8193E" w:rsidRDefault="00C8193E" w:rsidP="00C8193E">
      <w:pPr>
        <w:spacing w:after="0" w:line="240" w:lineRule="auto"/>
        <w:ind w:right="0"/>
        <w:rPr>
          <w:rFonts w:ascii="Times New Roman" w:hAnsi="Times New Roman"/>
          <w:sz w:val="24"/>
          <w:szCs w:val="24"/>
        </w:rPr>
      </w:pPr>
    </w:p>
    <w:p w14:paraId="13F2D748" w14:textId="58E1A9D4" w:rsidR="00C8193E" w:rsidRPr="005E61F0" w:rsidRDefault="00C8193E" w:rsidP="00C8193E">
      <w:pPr>
        <w:spacing w:after="0" w:line="240" w:lineRule="auto"/>
        <w:ind w:right="0"/>
        <w:rPr>
          <w:rFonts w:ascii="Times New Roman" w:hAnsi="Times New Roman"/>
          <w:sz w:val="24"/>
          <w:szCs w:val="24"/>
        </w:rPr>
      </w:pPr>
      <w:r w:rsidRPr="005E61F0">
        <w:rPr>
          <w:rFonts w:ascii="Times New Roman" w:hAnsi="Times New Roman"/>
          <w:sz w:val="24"/>
          <w:szCs w:val="24"/>
        </w:rPr>
        <w:t xml:space="preserve">2. </w:t>
      </w:r>
      <w:r w:rsidRPr="005E61F0">
        <w:rPr>
          <w:rFonts w:ascii="Times New Roman" w:hAnsi="Times New Roman"/>
          <w:bCs/>
          <w:sz w:val="24"/>
          <w:szCs w:val="24"/>
        </w:rPr>
        <w:t>Inspektor ochrony danych</w:t>
      </w:r>
    </w:p>
    <w:p w14:paraId="6A288E1A" w14:textId="77777777" w:rsidR="0055212F" w:rsidRDefault="0055212F" w:rsidP="0055212F">
      <w:pPr>
        <w:spacing w:after="150" w:line="240" w:lineRule="auto"/>
        <w:ind w:left="0" w:right="0" w:firstLine="0"/>
        <w:rPr>
          <w:rFonts w:ascii="Times New Roman" w:eastAsia="Times New Roman" w:hAnsi="Times New Roman"/>
          <w:sz w:val="24"/>
          <w:szCs w:val="24"/>
        </w:rPr>
      </w:pPr>
    </w:p>
    <w:p w14:paraId="5F2EB8E1" w14:textId="230F064C" w:rsidR="0055212F" w:rsidRPr="0055212F" w:rsidRDefault="0055212F" w:rsidP="0055212F">
      <w:pPr>
        <w:spacing w:after="150" w:line="240" w:lineRule="auto"/>
        <w:ind w:left="0" w:right="0" w:firstLine="0"/>
        <w:rPr>
          <w:rFonts w:ascii="Times New Roman" w:eastAsia="Times New Roman" w:hAnsi="Times New Roman" w:cs="Times New Roman"/>
          <w:color w:val="00B0F0"/>
          <w:sz w:val="24"/>
          <w:szCs w:val="24"/>
        </w:rPr>
      </w:pPr>
      <w:r>
        <w:rPr>
          <w:rFonts w:ascii="Times New Roman" w:eastAsia="Times New Roman" w:hAnsi="Times New Roman"/>
          <w:sz w:val="24"/>
          <w:szCs w:val="24"/>
        </w:rPr>
        <w:t>W</w:t>
      </w:r>
      <w:r w:rsidRPr="0055212F">
        <w:rPr>
          <w:rFonts w:ascii="Times New Roman" w:eastAsia="Times New Roman" w:hAnsi="Times New Roman"/>
          <w:sz w:val="24"/>
          <w:szCs w:val="24"/>
        </w:rPr>
        <w:t xml:space="preserve"> sprawach z zakresu ochrony danych osobowych mogą Państwo kontaktować się z Inspektorem Ochrony</w:t>
      </w:r>
      <w:r w:rsidRPr="0055212F">
        <w:rPr>
          <w:rFonts w:ascii="Times New Roman" w:eastAsia="Times New Roman" w:hAnsi="Times New Roman"/>
          <w:color w:val="FF0000"/>
          <w:sz w:val="24"/>
          <w:szCs w:val="24"/>
        </w:rPr>
        <w:t xml:space="preserve"> </w:t>
      </w:r>
      <w:r w:rsidRPr="0055212F">
        <w:rPr>
          <w:rFonts w:ascii="Times New Roman" w:eastAsia="Times New Roman" w:hAnsi="Times New Roman"/>
          <w:sz w:val="24"/>
          <w:szCs w:val="24"/>
        </w:rPr>
        <w:t>Danych Osobowych  w Szpitalu Na Wyspie Sp. z o.o. z siedzibą w Żarach przy ul. Pszennej 2</w:t>
      </w:r>
      <w:r w:rsidR="0089710E">
        <w:rPr>
          <w:rFonts w:ascii="Times New Roman" w:eastAsia="Times New Roman" w:hAnsi="Times New Roman"/>
          <w:sz w:val="24"/>
          <w:szCs w:val="24"/>
        </w:rPr>
        <w:t>,</w:t>
      </w:r>
      <w:r w:rsidRPr="0055212F">
        <w:rPr>
          <w:rFonts w:ascii="Times New Roman" w:eastAsia="Times New Roman" w:hAnsi="Times New Roman"/>
          <w:sz w:val="24"/>
          <w:szCs w:val="24"/>
        </w:rPr>
        <w:t xml:space="preserve"> pod adresem  e-mail</w:t>
      </w:r>
      <w:r w:rsidRPr="0055212F">
        <w:rPr>
          <w:rFonts w:ascii="Times New Roman" w:eastAsia="Times New Roman" w:hAnsi="Times New Roman"/>
          <w:i/>
          <w:sz w:val="24"/>
          <w:szCs w:val="24"/>
        </w:rPr>
        <w:t xml:space="preserve">:: </w:t>
      </w:r>
      <w:hyperlink r:id="rId21" w:history="1">
        <w:r w:rsidRPr="0055212F">
          <w:rPr>
            <w:rStyle w:val="Hipercze"/>
            <w:rFonts w:ascii="Times New Roman" w:eastAsia="Times New Roman" w:hAnsi="Times New Roman"/>
            <w:i/>
            <w:sz w:val="24"/>
            <w:szCs w:val="24"/>
          </w:rPr>
          <w:t>iod@szpitalnawyspie.p</w:t>
        </w:r>
        <w:r w:rsidRPr="0055212F">
          <w:rPr>
            <w:rStyle w:val="Hipercze"/>
            <w:rFonts w:ascii="Times New Roman" w:eastAsia="Times New Roman" w:hAnsi="Times New Roman"/>
            <w:b/>
            <w:i/>
            <w:sz w:val="24"/>
            <w:szCs w:val="24"/>
          </w:rPr>
          <w:t>l</w:t>
        </w:r>
      </w:hyperlink>
      <w:r w:rsidRPr="0055212F">
        <w:rPr>
          <w:rFonts w:ascii="Times New Roman" w:eastAsia="Times New Roman" w:hAnsi="Times New Roman"/>
          <w:sz w:val="24"/>
          <w:szCs w:val="24"/>
        </w:rPr>
        <w:t xml:space="preserve">, lub składając  pisemne </w:t>
      </w:r>
      <w:r>
        <w:rPr>
          <w:rFonts w:ascii="Times New Roman" w:eastAsia="Times New Roman" w:hAnsi="Times New Roman"/>
          <w:sz w:val="24"/>
          <w:szCs w:val="24"/>
        </w:rPr>
        <w:t>wnioski na adres administratora.</w:t>
      </w:r>
    </w:p>
    <w:p w14:paraId="635AF842" w14:textId="643D0174" w:rsidR="00C8193E" w:rsidRPr="005E61F0" w:rsidRDefault="00C8193E" w:rsidP="00C8193E">
      <w:pPr>
        <w:spacing w:after="0" w:line="240" w:lineRule="auto"/>
        <w:ind w:right="0"/>
        <w:rPr>
          <w:rFonts w:ascii="Times New Roman" w:hAnsi="Times New Roman"/>
          <w:sz w:val="24"/>
          <w:szCs w:val="24"/>
        </w:rPr>
      </w:pPr>
      <w:r w:rsidRPr="005E61F0">
        <w:rPr>
          <w:rFonts w:ascii="Times New Roman" w:hAnsi="Times New Roman"/>
          <w:sz w:val="24"/>
          <w:szCs w:val="24"/>
        </w:rPr>
        <w:t xml:space="preserve">3. </w:t>
      </w:r>
      <w:r w:rsidRPr="005E61F0">
        <w:rPr>
          <w:rFonts w:ascii="Times New Roman" w:hAnsi="Times New Roman"/>
          <w:bCs/>
          <w:sz w:val="24"/>
          <w:szCs w:val="24"/>
        </w:rPr>
        <w:t>Cele i podstawy przetwarzania</w:t>
      </w:r>
    </w:p>
    <w:p w14:paraId="33F2D524" w14:textId="77777777" w:rsidR="00C8193E" w:rsidRDefault="00C8193E" w:rsidP="00C8193E">
      <w:pPr>
        <w:spacing w:before="240" w:after="0" w:line="240" w:lineRule="auto"/>
        <w:ind w:right="0"/>
        <w:rPr>
          <w:rFonts w:ascii="Times New Roman" w:hAnsi="Times New Roman"/>
          <w:sz w:val="24"/>
          <w:szCs w:val="24"/>
        </w:rPr>
      </w:pPr>
      <w:r>
        <w:rPr>
          <w:rFonts w:ascii="Times New Roman" w:hAnsi="Times New Roman"/>
          <w:sz w:val="24"/>
          <w:szCs w:val="24"/>
        </w:rPr>
        <w:t>Pani / Pana dane</w:t>
      </w:r>
      <w:r w:rsidRPr="00867DE8">
        <w:rPr>
          <w:rFonts w:ascii="Times New Roman" w:hAnsi="Times New Roman"/>
          <w:sz w:val="24"/>
          <w:szCs w:val="24"/>
        </w:rPr>
        <w:t xml:space="preserve"> osobowe przetwarzane będą na podstawie</w:t>
      </w:r>
      <w:r>
        <w:rPr>
          <w:rFonts w:ascii="Times New Roman" w:hAnsi="Times New Roman"/>
          <w:sz w:val="24"/>
          <w:szCs w:val="24"/>
        </w:rPr>
        <w:t>:</w:t>
      </w:r>
    </w:p>
    <w:p w14:paraId="05E7A5C4" w14:textId="77777777" w:rsidR="00C8193E" w:rsidRDefault="00C8193E" w:rsidP="001C16DC">
      <w:pPr>
        <w:spacing w:before="240" w:after="0" w:line="240" w:lineRule="auto"/>
        <w:ind w:left="0" w:right="0" w:firstLine="0"/>
        <w:rPr>
          <w:rFonts w:ascii="Times New Roman" w:hAnsi="Times New Roman"/>
          <w:sz w:val="24"/>
          <w:szCs w:val="24"/>
        </w:rPr>
      </w:pPr>
      <w:r>
        <w:rPr>
          <w:rFonts w:ascii="Times New Roman" w:hAnsi="Times New Roman"/>
          <w:sz w:val="24"/>
          <w:szCs w:val="24"/>
        </w:rPr>
        <w:t>-</w:t>
      </w:r>
      <w:r w:rsidRPr="00867DE8">
        <w:rPr>
          <w:rFonts w:ascii="Times New Roman" w:hAnsi="Times New Roman"/>
          <w:sz w:val="24"/>
          <w:szCs w:val="24"/>
        </w:rPr>
        <w:t xml:space="preserve"> art. 6 ust. 1 lit. c RODO </w:t>
      </w:r>
      <w:r>
        <w:rPr>
          <w:rFonts w:ascii="Times New Roman" w:hAnsi="Times New Roman"/>
          <w:sz w:val="24"/>
          <w:szCs w:val="24"/>
        </w:rPr>
        <w:t xml:space="preserve">- </w:t>
      </w:r>
      <w:r w:rsidRPr="00867DE8">
        <w:rPr>
          <w:rFonts w:ascii="Times New Roman" w:hAnsi="Times New Roman"/>
          <w:sz w:val="24"/>
          <w:szCs w:val="24"/>
        </w:rPr>
        <w:t>przetwarzanie jest niezbędne do wypełnienia obowiązku prawne</w:t>
      </w:r>
      <w:r>
        <w:rPr>
          <w:rFonts w:ascii="Times New Roman" w:hAnsi="Times New Roman"/>
          <w:sz w:val="24"/>
          <w:szCs w:val="24"/>
        </w:rPr>
        <w:t xml:space="preserve">go ciążącego na administratorze - </w:t>
      </w:r>
      <w:r w:rsidRPr="00867DE8">
        <w:rPr>
          <w:rFonts w:ascii="Times New Roman" w:hAnsi="Times New Roman"/>
          <w:sz w:val="24"/>
          <w:szCs w:val="24"/>
        </w:rPr>
        <w:t>w celu związanym z postępowaniem o udzielenie zamówienia publicznego</w:t>
      </w:r>
      <w:r>
        <w:rPr>
          <w:rFonts w:ascii="Times New Roman" w:hAnsi="Times New Roman"/>
          <w:sz w:val="24"/>
          <w:szCs w:val="24"/>
        </w:rPr>
        <w:t xml:space="preserve"> oraz  w celach archiwizacyjnych, </w:t>
      </w:r>
    </w:p>
    <w:p w14:paraId="22CF01F5" w14:textId="77777777" w:rsidR="00C8193E" w:rsidRDefault="00C8193E" w:rsidP="00C8193E">
      <w:pPr>
        <w:spacing w:before="240" w:after="0" w:line="240" w:lineRule="auto"/>
        <w:ind w:right="0"/>
        <w:rPr>
          <w:rFonts w:ascii="Times New Roman" w:hAnsi="Times New Roman"/>
          <w:sz w:val="24"/>
          <w:szCs w:val="24"/>
        </w:rPr>
      </w:pPr>
      <w:r>
        <w:rPr>
          <w:rFonts w:ascii="Times New Roman" w:hAnsi="Times New Roman"/>
          <w:sz w:val="24"/>
          <w:szCs w:val="24"/>
        </w:rPr>
        <w:lastRenderedPageBreak/>
        <w:t>- art. 6 ust. 1 lit. b RODO  -  w przypadku zawarcia umowy w celu jej realizacji i rozliczenia,</w:t>
      </w:r>
    </w:p>
    <w:p w14:paraId="7A8ADEDB" w14:textId="77777777" w:rsidR="00C8193E" w:rsidRDefault="00C8193E" w:rsidP="00C8193E">
      <w:pPr>
        <w:spacing w:before="240" w:after="0" w:line="240" w:lineRule="auto"/>
        <w:ind w:right="0"/>
        <w:rPr>
          <w:rFonts w:ascii="Times New Roman" w:hAnsi="Times New Roman"/>
          <w:sz w:val="24"/>
          <w:szCs w:val="24"/>
        </w:rPr>
      </w:pPr>
      <w:r w:rsidRPr="00963E89">
        <w:rPr>
          <w:rFonts w:ascii="Times New Roman" w:hAnsi="Times New Roman"/>
          <w:sz w:val="24"/>
          <w:szCs w:val="24"/>
        </w:rPr>
        <w:t>- art. 6 ust. 1 lit. f RODO w celu ustalenia, dochodzenia lub obrony roszczeń pomiędzy Wykonawcą  a Administratorem</w:t>
      </w:r>
      <w:r>
        <w:rPr>
          <w:rFonts w:ascii="Times New Roman" w:hAnsi="Times New Roman"/>
          <w:sz w:val="24"/>
          <w:szCs w:val="24"/>
        </w:rPr>
        <w:t>,</w:t>
      </w:r>
      <w:r w:rsidRPr="00963E89">
        <w:rPr>
          <w:rFonts w:ascii="Times New Roman" w:hAnsi="Times New Roman"/>
          <w:sz w:val="24"/>
          <w:szCs w:val="24"/>
        </w:rPr>
        <w:t xml:space="preserve"> jeśli takie się pojawią.</w:t>
      </w:r>
    </w:p>
    <w:p w14:paraId="3C946302" w14:textId="136DBE5F" w:rsidR="00C8193E" w:rsidRPr="005E61F0" w:rsidRDefault="00C8193E" w:rsidP="00C8193E">
      <w:pPr>
        <w:spacing w:before="100" w:beforeAutospacing="1" w:after="100" w:afterAutospacing="1" w:line="240" w:lineRule="auto"/>
        <w:ind w:right="0"/>
        <w:rPr>
          <w:rFonts w:ascii="Times New Roman" w:hAnsi="Times New Roman"/>
          <w:bCs/>
          <w:sz w:val="24"/>
          <w:szCs w:val="24"/>
        </w:rPr>
      </w:pPr>
      <w:r w:rsidRPr="005E61F0">
        <w:rPr>
          <w:rFonts w:ascii="Times New Roman" w:hAnsi="Times New Roman"/>
          <w:sz w:val="24"/>
          <w:szCs w:val="24"/>
        </w:rPr>
        <w:t xml:space="preserve">4. </w:t>
      </w:r>
      <w:r w:rsidRPr="005E61F0">
        <w:rPr>
          <w:rFonts w:ascii="Times New Roman" w:hAnsi="Times New Roman"/>
          <w:bCs/>
          <w:sz w:val="24"/>
          <w:szCs w:val="24"/>
        </w:rPr>
        <w:t>Odbiorcy danych osobowych</w:t>
      </w:r>
    </w:p>
    <w:p w14:paraId="23A7097D" w14:textId="77777777" w:rsidR="00C8193E" w:rsidRPr="00867DE8"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Pani/Pana dane osobowe </w:t>
      </w:r>
      <w:r w:rsidRPr="00867DE8">
        <w:rPr>
          <w:rFonts w:ascii="Times New Roman" w:hAnsi="Times New Roman"/>
          <w:sz w:val="24"/>
          <w:szCs w:val="24"/>
        </w:rPr>
        <w:t xml:space="preserve">pozyskane w związku z postępowaniem o udzielenie zamówienia publicznego przekazywane będą wszystkim zainteresowanym podmiotom i osobom, gdyż co do zasady postępowanie o udzielenie zamówienia publicznego jest jawne. </w:t>
      </w:r>
    </w:p>
    <w:p w14:paraId="5A23B801" w14:textId="14769858" w:rsidR="00C8193E" w:rsidRPr="00F60A84" w:rsidRDefault="00C8193E" w:rsidP="001C16DC">
      <w:pPr>
        <w:spacing w:before="100" w:beforeAutospacing="1" w:after="100" w:afterAutospacing="1" w:line="240" w:lineRule="auto"/>
        <w:ind w:left="0" w:right="0" w:firstLine="0"/>
        <w:rPr>
          <w:rFonts w:ascii="Times New Roman" w:hAnsi="Times New Roman"/>
          <w:sz w:val="24"/>
          <w:szCs w:val="24"/>
        </w:rPr>
      </w:pPr>
      <w:r w:rsidRPr="00867DE8">
        <w:rPr>
          <w:rFonts w:ascii="Times New Roman" w:hAnsi="Times New Roman"/>
          <w:sz w:val="24"/>
          <w:szCs w:val="24"/>
        </w:rPr>
        <w:t>Ograniczenie dostępu do Państwa danych może wystąpić jedy</w:t>
      </w:r>
      <w:r w:rsidR="004611F6">
        <w:rPr>
          <w:rFonts w:ascii="Times New Roman" w:hAnsi="Times New Roman"/>
          <w:sz w:val="24"/>
          <w:szCs w:val="24"/>
        </w:rPr>
        <w:t xml:space="preserve">nie w  szczególnych przypadkach, </w:t>
      </w:r>
      <w:r w:rsidRPr="00867DE8">
        <w:rPr>
          <w:rFonts w:ascii="Times New Roman" w:hAnsi="Times New Roman"/>
          <w:sz w:val="24"/>
          <w:szCs w:val="24"/>
        </w:rPr>
        <w:t>jeśli jest to uzasadnione ochroną prywatności</w:t>
      </w:r>
      <w:r>
        <w:rPr>
          <w:rFonts w:ascii="Times New Roman" w:hAnsi="Times New Roman"/>
          <w:sz w:val="24"/>
          <w:szCs w:val="24"/>
        </w:rPr>
        <w:t xml:space="preserve"> lub interesem publicznym </w:t>
      </w:r>
      <w:r w:rsidRPr="00867DE8">
        <w:rPr>
          <w:rFonts w:ascii="Times New Roman" w:hAnsi="Times New Roman"/>
          <w:sz w:val="24"/>
          <w:szCs w:val="24"/>
        </w:rPr>
        <w:t xml:space="preserve"> zgodnie z art. </w:t>
      </w:r>
      <w:r>
        <w:rPr>
          <w:rFonts w:ascii="Times New Roman" w:hAnsi="Times New Roman"/>
          <w:sz w:val="24"/>
          <w:szCs w:val="24"/>
        </w:rPr>
        <w:t>18</w:t>
      </w:r>
      <w:r>
        <w:rPr>
          <w:rFonts w:ascii="Times New Roman" w:hAnsi="Times New Roman"/>
          <w:sz w:val="24"/>
          <w:szCs w:val="24"/>
        </w:rPr>
        <w:br/>
      </w:r>
      <w:r w:rsidRPr="00867DE8">
        <w:rPr>
          <w:rFonts w:ascii="Times New Roman" w:hAnsi="Times New Roman"/>
          <w:sz w:val="24"/>
          <w:szCs w:val="24"/>
        </w:rPr>
        <w:t xml:space="preserve">ust </w:t>
      </w:r>
      <w:r>
        <w:rPr>
          <w:rFonts w:ascii="Times New Roman" w:hAnsi="Times New Roman"/>
          <w:sz w:val="24"/>
          <w:szCs w:val="24"/>
        </w:rPr>
        <w:t>5 , art. 74 ust. 4 u</w:t>
      </w:r>
      <w:r w:rsidRPr="00F60A84">
        <w:rPr>
          <w:rFonts w:ascii="Times New Roman" w:hAnsi="Times New Roman"/>
          <w:sz w:val="24"/>
          <w:szCs w:val="24"/>
        </w:rPr>
        <w:t>staw</w:t>
      </w:r>
      <w:r>
        <w:rPr>
          <w:rFonts w:ascii="Times New Roman" w:hAnsi="Times New Roman"/>
          <w:sz w:val="24"/>
          <w:szCs w:val="24"/>
        </w:rPr>
        <w:t>y</w:t>
      </w:r>
      <w:r w:rsidRPr="00F60A84">
        <w:rPr>
          <w:rFonts w:ascii="Times New Roman" w:hAnsi="Times New Roman"/>
          <w:sz w:val="24"/>
          <w:szCs w:val="24"/>
        </w:rPr>
        <w:t xml:space="preserve"> z dnia 11 września 2019 r. – Prawo zamówień</w:t>
      </w:r>
      <w:r>
        <w:rPr>
          <w:rFonts w:ascii="Times New Roman" w:hAnsi="Times New Roman"/>
          <w:sz w:val="24"/>
          <w:szCs w:val="24"/>
        </w:rPr>
        <w:t xml:space="preserve"> publicznych zwanej dalej Pzp.</w:t>
      </w:r>
    </w:p>
    <w:p w14:paraId="2756F607"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B2530E">
        <w:rPr>
          <w:rFonts w:ascii="Times New Roman" w:hAnsi="Times New Roman"/>
          <w:sz w:val="24"/>
          <w:szCs w:val="24"/>
        </w:rPr>
        <w:t>Ponadto  Pani/Pana dane ujęte w systemach informatycznych powierzamy również podmiotom obsługującym lub udostępniającym nam te systemy</w:t>
      </w:r>
      <w:r>
        <w:rPr>
          <w:rFonts w:ascii="Times New Roman" w:hAnsi="Times New Roman"/>
          <w:sz w:val="24"/>
          <w:szCs w:val="24"/>
        </w:rPr>
        <w:t>.</w:t>
      </w:r>
      <w:r w:rsidRPr="00B2530E">
        <w:rPr>
          <w:rFonts w:ascii="Times New Roman" w:hAnsi="Times New Roman"/>
          <w:sz w:val="24"/>
          <w:szCs w:val="24"/>
        </w:rPr>
        <w:t xml:space="preserve"> </w:t>
      </w:r>
    </w:p>
    <w:p w14:paraId="4E292117" w14:textId="742D0652" w:rsidR="00C8193E" w:rsidRPr="005E61F0" w:rsidRDefault="00C8193E" w:rsidP="00C8193E">
      <w:pPr>
        <w:spacing w:before="100" w:beforeAutospacing="1" w:after="100" w:afterAutospacing="1" w:line="240" w:lineRule="auto"/>
        <w:ind w:right="0"/>
        <w:rPr>
          <w:rFonts w:ascii="Times New Roman" w:hAnsi="Times New Roman"/>
          <w:bCs/>
          <w:sz w:val="24"/>
          <w:szCs w:val="24"/>
        </w:rPr>
      </w:pPr>
      <w:r w:rsidRPr="005E61F0">
        <w:rPr>
          <w:rFonts w:ascii="Times New Roman" w:hAnsi="Times New Roman"/>
          <w:sz w:val="24"/>
          <w:szCs w:val="24"/>
        </w:rPr>
        <w:t xml:space="preserve">5. </w:t>
      </w:r>
      <w:r w:rsidRPr="005E61F0">
        <w:rPr>
          <w:rFonts w:ascii="Times New Roman" w:hAnsi="Times New Roman"/>
          <w:bCs/>
          <w:sz w:val="24"/>
          <w:szCs w:val="24"/>
        </w:rPr>
        <w:t> Przekazywanie danych poza Europejski Obszar Gospodarczy</w:t>
      </w:r>
    </w:p>
    <w:p w14:paraId="1AE75230"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W związku z </w:t>
      </w:r>
      <w:r w:rsidRPr="004E7660">
        <w:rPr>
          <w:rFonts w:ascii="Times New Roman" w:hAnsi="Times New Roman"/>
          <w:sz w:val="24"/>
          <w:szCs w:val="24"/>
        </w:rPr>
        <w:t>jawnością postępowania o</w:t>
      </w:r>
      <w:r>
        <w:rPr>
          <w:rFonts w:ascii="Times New Roman" w:hAnsi="Times New Roman"/>
          <w:sz w:val="24"/>
          <w:szCs w:val="24"/>
        </w:rPr>
        <w:t xml:space="preserve"> </w:t>
      </w:r>
      <w:r w:rsidRPr="004E7660">
        <w:rPr>
          <w:rFonts w:ascii="Times New Roman" w:hAnsi="Times New Roman"/>
          <w:sz w:val="24"/>
          <w:szCs w:val="24"/>
        </w:rPr>
        <w:t>udzielenie</w:t>
      </w:r>
      <w:r>
        <w:rPr>
          <w:rFonts w:ascii="Times New Roman" w:hAnsi="Times New Roman"/>
          <w:sz w:val="24"/>
          <w:szCs w:val="24"/>
        </w:rPr>
        <w:t xml:space="preserve"> zamówienia publicznego Państwa</w:t>
      </w:r>
      <w:r>
        <w:rPr>
          <w:rFonts w:ascii="Times New Roman" w:hAnsi="Times New Roman"/>
          <w:sz w:val="24"/>
          <w:szCs w:val="24"/>
        </w:rPr>
        <w:br/>
      </w:r>
      <w:r w:rsidRPr="004E7660">
        <w:rPr>
          <w:rFonts w:ascii="Times New Roman" w:hAnsi="Times New Roman"/>
          <w:sz w:val="24"/>
          <w:szCs w:val="24"/>
        </w:rPr>
        <w:t>dane</w:t>
      </w:r>
      <w:r>
        <w:rPr>
          <w:rFonts w:ascii="Times New Roman" w:hAnsi="Times New Roman"/>
          <w:sz w:val="24"/>
          <w:szCs w:val="24"/>
        </w:rPr>
        <w:t xml:space="preserve"> </w:t>
      </w:r>
      <w:r w:rsidRPr="004E7660">
        <w:rPr>
          <w:rFonts w:ascii="Times New Roman" w:hAnsi="Times New Roman"/>
          <w:sz w:val="24"/>
          <w:szCs w:val="24"/>
        </w:rPr>
        <w:t xml:space="preserve"> mogą być przekazywane do państw z</w:t>
      </w:r>
      <w:r>
        <w:rPr>
          <w:rFonts w:ascii="Times New Roman" w:hAnsi="Times New Roman"/>
          <w:sz w:val="24"/>
          <w:szCs w:val="24"/>
        </w:rPr>
        <w:t xml:space="preserve"> poza EOG z zastrzeżeniem, o którym mowa</w:t>
      </w:r>
      <w:r>
        <w:rPr>
          <w:rFonts w:ascii="Times New Roman" w:hAnsi="Times New Roman"/>
          <w:sz w:val="24"/>
          <w:szCs w:val="24"/>
        </w:rPr>
        <w:br/>
        <w:t>w punkcie 4.</w:t>
      </w:r>
    </w:p>
    <w:p w14:paraId="3748C551" w14:textId="7E586063" w:rsidR="00C8193E" w:rsidRPr="005E61F0" w:rsidRDefault="00C8193E" w:rsidP="00C8193E">
      <w:pPr>
        <w:spacing w:before="100" w:beforeAutospacing="1" w:after="100" w:afterAutospacing="1" w:line="240" w:lineRule="auto"/>
        <w:ind w:right="0"/>
        <w:rPr>
          <w:rFonts w:ascii="Times New Roman" w:hAnsi="Times New Roman"/>
          <w:bCs/>
          <w:sz w:val="24"/>
          <w:szCs w:val="24"/>
        </w:rPr>
      </w:pPr>
      <w:r w:rsidRPr="005E61F0">
        <w:rPr>
          <w:rFonts w:ascii="Times New Roman" w:hAnsi="Times New Roman"/>
          <w:sz w:val="24"/>
          <w:szCs w:val="24"/>
        </w:rPr>
        <w:t>6.</w:t>
      </w:r>
      <w:r w:rsidRPr="005E61F0">
        <w:rPr>
          <w:rFonts w:eastAsia="Calibri"/>
          <w:bCs/>
          <w:sz w:val="17"/>
          <w:szCs w:val="17"/>
          <w:lang w:eastAsia="en-US"/>
        </w:rPr>
        <w:t xml:space="preserve"> </w:t>
      </w:r>
      <w:r w:rsidRPr="005E61F0">
        <w:rPr>
          <w:rFonts w:ascii="Times New Roman" w:hAnsi="Times New Roman"/>
          <w:bCs/>
          <w:sz w:val="24"/>
          <w:szCs w:val="24"/>
        </w:rPr>
        <w:t>Obowiązek podania danych</w:t>
      </w:r>
    </w:p>
    <w:p w14:paraId="7DC69202" w14:textId="77777777"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CC32A6">
        <w:rPr>
          <w:rFonts w:ascii="Times New Roman" w:hAnsi="Times New Roman"/>
          <w:sz w:val="24"/>
          <w:szCs w:val="24"/>
        </w:rPr>
        <w:t xml:space="preserve">Podanie danych osobowych w związku udziałem w postępowaniu o zamówienia publiczne nie jest obowiązkowe, ale może być warunkiem niezbędnym do wzięcia w nim udziału. </w:t>
      </w:r>
    </w:p>
    <w:p w14:paraId="45DC51E9" w14:textId="77777777" w:rsidR="00C8193E" w:rsidRPr="005E61F0" w:rsidRDefault="00C8193E" w:rsidP="00C8193E">
      <w:pPr>
        <w:spacing w:before="100" w:beforeAutospacing="1" w:after="100" w:afterAutospacing="1" w:line="240" w:lineRule="auto"/>
        <w:ind w:right="0"/>
        <w:rPr>
          <w:rFonts w:ascii="Times New Roman" w:hAnsi="Times New Roman"/>
          <w:sz w:val="24"/>
          <w:szCs w:val="24"/>
        </w:rPr>
      </w:pPr>
      <w:r w:rsidRPr="005E61F0">
        <w:rPr>
          <w:rFonts w:ascii="Times New Roman" w:hAnsi="Times New Roman"/>
          <w:sz w:val="24"/>
          <w:szCs w:val="24"/>
        </w:rPr>
        <w:t xml:space="preserve">7. </w:t>
      </w:r>
      <w:r w:rsidRPr="005E61F0">
        <w:rPr>
          <w:rFonts w:ascii="Times New Roman" w:hAnsi="Times New Roman"/>
          <w:bCs/>
          <w:sz w:val="24"/>
          <w:szCs w:val="24"/>
        </w:rPr>
        <w:t>Okres przechowywania danych</w:t>
      </w:r>
    </w:p>
    <w:p w14:paraId="303F22CD" w14:textId="24BF2689" w:rsidR="00C8193E" w:rsidRDefault="00C8193E" w:rsidP="001C16DC">
      <w:pPr>
        <w:spacing w:before="100" w:beforeAutospacing="1" w:after="100" w:afterAutospacing="1" w:line="240" w:lineRule="auto"/>
        <w:ind w:left="0" w:right="0" w:firstLine="0"/>
        <w:rPr>
          <w:rFonts w:ascii="Times New Roman" w:hAnsi="Times New Roman"/>
          <w:sz w:val="24"/>
          <w:szCs w:val="24"/>
        </w:rPr>
      </w:pPr>
      <w:r w:rsidRPr="005A6810">
        <w:rPr>
          <w:rFonts w:ascii="Times New Roman" w:hAnsi="Times New Roman"/>
          <w:sz w:val="24"/>
          <w:szCs w:val="24"/>
        </w:rPr>
        <w:t>Pani/Pana d</w:t>
      </w:r>
      <w:r>
        <w:rPr>
          <w:rFonts w:ascii="Times New Roman" w:hAnsi="Times New Roman"/>
          <w:sz w:val="24"/>
          <w:szCs w:val="24"/>
        </w:rPr>
        <w:t xml:space="preserve">ane osobowe będą </w:t>
      </w:r>
      <w:r w:rsidRPr="00B62E81">
        <w:rPr>
          <w:rFonts w:ascii="Times New Roman" w:hAnsi="Times New Roman"/>
          <w:sz w:val="24"/>
          <w:szCs w:val="24"/>
        </w:rPr>
        <w:t>przechowywane</w:t>
      </w:r>
      <w:r>
        <w:rPr>
          <w:rFonts w:ascii="Times New Roman" w:hAnsi="Times New Roman"/>
          <w:sz w:val="24"/>
          <w:szCs w:val="24"/>
        </w:rPr>
        <w:t xml:space="preserve"> przez</w:t>
      </w:r>
      <w:r w:rsidRPr="00F60A84">
        <w:rPr>
          <w:rFonts w:ascii="Times New Roman" w:hAnsi="Times New Roman"/>
          <w:sz w:val="24"/>
          <w:szCs w:val="24"/>
        </w:rPr>
        <w:t xml:space="preserve"> 5 </w:t>
      </w:r>
      <w:r w:rsidRPr="00B62E81">
        <w:rPr>
          <w:rFonts w:ascii="Times New Roman" w:hAnsi="Times New Roman"/>
          <w:color w:val="212121"/>
          <w:sz w:val="24"/>
          <w:szCs w:val="24"/>
        </w:rPr>
        <w:t xml:space="preserve">lat </w:t>
      </w:r>
      <w:r>
        <w:rPr>
          <w:rFonts w:ascii="Times New Roman" w:hAnsi="Times New Roman"/>
          <w:color w:val="212121"/>
          <w:sz w:val="24"/>
          <w:szCs w:val="24"/>
        </w:rPr>
        <w:t>licząc od końca roku kalendarzowego</w:t>
      </w:r>
      <w:r w:rsidR="004611F6">
        <w:rPr>
          <w:rFonts w:ascii="Times New Roman" w:hAnsi="Times New Roman"/>
          <w:color w:val="212121"/>
          <w:sz w:val="24"/>
          <w:szCs w:val="24"/>
        </w:rPr>
        <w:t>,</w:t>
      </w:r>
      <w:r>
        <w:rPr>
          <w:rFonts w:ascii="Times New Roman" w:hAnsi="Times New Roman"/>
          <w:color w:val="212121"/>
          <w:sz w:val="24"/>
          <w:szCs w:val="24"/>
        </w:rPr>
        <w:t xml:space="preserve"> w którym z</w:t>
      </w:r>
      <w:r w:rsidRPr="00B62E81">
        <w:rPr>
          <w:rFonts w:ascii="Times New Roman" w:hAnsi="Times New Roman"/>
          <w:sz w:val="24"/>
          <w:szCs w:val="24"/>
        </w:rPr>
        <w:t>akończono postępowanie o udzielenie</w:t>
      </w:r>
      <w:r>
        <w:rPr>
          <w:rFonts w:ascii="Times New Roman" w:hAnsi="Times New Roman"/>
          <w:sz w:val="24"/>
          <w:szCs w:val="24"/>
        </w:rPr>
        <w:t xml:space="preserve"> zamówienia.</w:t>
      </w:r>
    </w:p>
    <w:p w14:paraId="0126CD12" w14:textId="543622F2" w:rsidR="00C8193E" w:rsidRDefault="00C8193E" w:rsidP="001C16DC">
      <w:pPr>
        <w:spacing w:before="100" w:beforeAutospacing="1" w:after="100" w:afterAutospacing="1" w:line="240" w:lineRule="auto"/>
        <w:ind w:left="0" w:right="0" w:firstLine="0"/>
        <w:rPr>
          <w:rFonts w:ascii="Times New Roman" w:hAnsi="Times New Roman"/>
          <w:sz w:val="24"/>
          <w:szCs w:val="24"/>
        </w:rPr>
      </w:pPr>
      <w:r>
        <w:rPr>
          <w:rFonts w:ascii="Times New Roman" w:hAnsi="Times New Roman"/>
          <w:sz w:val="24"/>
          <w:szCs w:val="24"/>
        </w:rPr>
        <w:t xml:space="preserve"> W przypadku danych osobowych przetwarzanych do wykonania umowy </w:t>
      </w:r>
      <w:r w:rsidRPr="006D7657">
        <w:rPr>
          <w:rFonts w:ascii="Times New Roman" w:hAnsi="Times New Roman"/>
          <w:sz w:val="24"/>
          <w:szCs w:val="24"/>
        </w:rPr>
        <w:t xml:space="preserve">będą </w:t>
      </w:r>
      <w:r>
        <w:rPr>
          <w:rFonts w:ascii="Times New Roman" w:hAnsi="Times New Roman"/>
          <w:sz w:val="24"/>
          <w:szCs w:val="24"/>
        </w:rPr>
        <w:t xml:space="preserve">one </w:t>
      </w:r>
      <w:r w:rsidRPr="006D7657">
        <w:rPr>
          <w:rFonts w:ascii="Times New Roman" w:hAnsi="Times New Roman"/>
          <w:sz w:val="24"/>
          <w:szCs w:val="24"/>
        </w:rPr>
        <w:t>przechowywan</w:t>
      </w:r>
      <w:r>
        <w:rPr>
          <w:rFonts w:ascii="Times New Roman" w:hAnsi="Times New Roman"/>
          <w:sz w:val="24"/>
          <w:szCs w:val="24"/>
        </w:rPr>
        <w:t xml:space="preserve">e przez okres 10 lat  </w:t>
      </w:r>
      <w:r w:rsidRPr="00B62E81">
        <w:rPr>
          <w:rFonts w:ascii="Times New Roman" w:hAnsi="Times New Roman"/>
          <w:color w:val="212121"/>
          <w:sz w:val="24"/>
          <w:szCs w:val="24"/>
        </w:rPr>
        <w:t>licząc od koń</w:t>
      </w:r>
      <w:r>
        <w:rPr>
          <w:rFonts w:ascii="Times New Roman" w:hAnsi="Times New Roman"/>
          <w:color w:val="212121"/>
          <w:sz w:val="24"/>
          <w:szCs w:val="24"/>
        </w:rPr>
        <w:t>ca roku kalendarzowego</w:t>
      </w:r>
      <w:r w:rsidR="004611F6">
        <w:rPr>
          <w:rFonts w:ascii="Times New Roman" w:hAnsi="Times New Roman"/>
          <w:color w:val="212121"/>
          <w:sz w:val="24"/>
          <w:szCs w:val="24"/>
        </w:rPr>
        <w:t>,</w:t>
      </w:r>
      <w:r>
        <w:rPr>
          <w:rFonts w:ascii="Times New Roman" w:hAnsi="Times New Roman"/>
          <w:sz w:val="24"/>
          <w:szCs w:val="24"/>
        </w:rPr>
        <w:t xml:space="preserve"> w którym rozwiązano umowę.</w:t>
      </w:r>
    </w:p>
    <w:p w14:paraId="4895E0AA" w14:textId="77777777" w:rsidR="00C8193E" w:rsidRPr="005E61F0" w:rsidRDefault="00C8193E" w:rsidP="00C8193E">
      <w:pPr>
        <w:spacing w:before="100" w:beforeAutospacing="1" w:after="100" w:afterAutospacing="1" w:line="240" w:lineRule="auto"/>
        <w:ind w:right="0"/>
        <w:rPr>
          <w:rFonts w:ascii="Times New Roman" w:hAnsi="Times New Roman"/>
          <w:bCs/>
          <w:sz w:val="24"/>
          <w:szCs w:val="24"/>
        </w:rPr>
      </w:pPr>
      <w:r w:rsidRPr="005E61F0">
        <w:rPr>
          <w:rFonts w:ascii="Times New Roman" w:hAnsi="Times New Roman"/>
          <w:bCs/>
          <w:sz w:val="24"/>
          <w:szCs w:val="24"/>
        </w:rPr>
        <w:t>8. Przysługujące Państwu uprawnienia związane z przetwarzaniem danych osobowych</w:t>
      </w:r>
    </w:p>
    <w:p w14:paraId="38D8AB48" w14:textId="77777777" w:rsidR="00C8193E" w:rsidRDefault="00C8193E" w:rsidP="00B310F4">
      <w:pPr>
        <w:spacing w:after="0" w:line="240" w:lineRule="auto"/>
        <w:ind w:left="0" w:right="0" w:firstLine="0"/>
        <w:rPr>
          <w:rFonts w:ascii="Times New Roman" w:hAnsi="Times New Roman"/>
          <w:sz w:val="24"/>
          <w:szCs w:val="24"/>
        </w:rPr>
      </w:pPr>
      <w:r w:rsidRPr="00CC32A6">
        <w:rPr>
          <w:rFonts w:ascii="Times New Roman" w:hAnsi="Times New Roman"/>
          <w:sz w:val="24"/>
          <w:szCs w:val="24"/>
        </w:rPr>
        <w:t>- na podstawie art. 15 RODO prawo dostępu do danych osobowych Pani/Pana dotyczących</w:t>
      </w:r>
      <w:r>
        <w:rPr>
          <w:rFonts w:ascii="Times New Roman" w:hAnsi="Times New Roman"/>
          <w:sz w:val="24"/>
          <w:szCs w:val="24"/>
        </w:rPr>
        <w:t>,</w:t>
      </w:r>
      <w:r w:rsidRPr="00CC32A6">
        <w:rPr>
          <w:rFonts w:ascii="Times New Roman" w:hAnsi="Times New Roman"/>
          <w:sz w:val="24"/>
          <w:szCs w:val="24"/>
        </w:rPr>
        <w:t xml:space="preserve"> mając jednocześnie na względzie art. </w:t>
      </w:r>
      <w:r>
        <w:rPr>
          <w:rFonts w:ascii="Times New Roman" w:hAnsi="Times New Roman"/>
          <w:sz w:val="24"/>
          <w:szCs w:val="24"/>
        </w:rPr>
        <w:t xml:space="preserve">75 Pzp </w:t>
      </w:r>
      <w:r w:rsidRPr="00CC32A6">
        <w:rPr>
          <w:rFonts w:ascii="Times New Roman" w:hAnsi="Times New Roman"/>
          <w:sz w:val="24"/>
          <w:szCs w:val="24"/>
        </w:rPr>
        <w:t xml:space="preserve"> tj.: </w:t>
      </w:r>
      <w:r>
        <w:rPr>
          <w:rFonts w:ascii="Times New Roman" w:hAnsi="Times New Roman"/>
          <w:sz w:val="24"/>
          <w:szCs w:val="24"/>
        </w:rPr>
        <w:t>w</w:t>
      </w:r>
      <w:r w:rsidRPr="00407E93">
        <w:rPr>
          <w:rFonts w:ascii="Times New Roman" w:hAnsi="Times New Roman"/>
          <w:sz w:val="24"/>
          <w:szCs w:val="24"/>
        </w:rPr>
        <w:t xml:space="preserve"> przypadku korzystania przez osobę, której dane osobowe są przetwarzane przez zamawiającego, z uprawnienia, o którym mowa w art. 15 ust. 1–3</w:t>
      </w:r>
      <w:r>
        <w:rPr>
          <w:rFonts w:ascii="Times New Roman" w:hAnsi="Times New Roman"/>
          <w:sz w:val="24"/>
          <w:szCs w:val="24"/>
        </w:rPr>
        <w:t xml:space="preserve"> RODO </w:t>
      </w:r>
      <w:r w:rsidRPr="00407E93">
        <w:rPr>
          <w:rFonts w:ascii="Times New Roman" w:hAnsi="Times New Roman"/>
          <w:sz w:val="24"/>
          <w:szCs w:val="24"/>
        </w:rPr>
        <w:t>zamawiający może żądać od osoby występującej z żądaniem wskazania dodatkowych informacji, mających na celu sprecyzowanie nazwy lub daty zakończonego postępowania o udzielenie zamówienia.</w:t>
      </w:r>
    </w:p>
    <w:p w14:paraId="6B2FC012" w14:textId="77777777" w:rsidR="00C8193E" w:rsidRDefault="00C8193E" w:rsidP="00B310F4">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16 RODO prawo do sprostowania Pani/Pana danych osobowych mając jednocześnie na względzie art. </w:t>
      </w:r>
      <w:r>
        <w:rPr>
          <w:rFonts w:ascii="Times New Roman" w:hAnsi="Times New Roman"/>
          <w:sz w:val="24"/>
          <w:szCs w:val="24"/>
        </w:rPr>
        <w:t xml:space="preserve">19 ust.2 </w:t>
      </w:r>
      <w:r w:rsidRPr="00CC32A6">
        <w:rPr>
          <w:rFonts w:ascii="Times New Roman" w:hAnsi="Times New Roman"/>
          <w:sz w:val="24"/>
          <w:szCs w:val="24"/>
        </w:rPr>
        <w:t>Pzp tj.: skorzystanie przez osobę,</w:t>
      </w:r>
      <w:r>
        <w:rPr>
          <w:rFonts w:ascii="Times New Roman" w:hAnsi="Times New Roman"/>
          <w:sz w:val="24"/>
          <w:szCs w:val="24"/>
        </w:rPr>
        <w:t xml:space="preserve"> z tego prawa</w:t>
      </w:r>
      <w:r w:rsidRPr="00CC32A6">
        <w:rPr>
          <w:rFonts w:ascii="Times New Roman" w:hAnsi="Times New Roman"/>
          <w:sz w:val="24"/>
          <w:szCs w:val="24"/>
        </w:rPr>
        <w:t xml:space="preserve">, nie może skutkować zmianą wyniku postępowania o </w:t>
      </w:r>
      <w:r w:rsidRPr="00CC209B">
        <w:rPr>
          <w:rFonts w:ascii="Times New Roman" w:hAnsi="Times New Roman"/>
          <w:sz w:val="24"/>
          <w:szCs w:val="24"/>
        </w:rPr>
        <w:t>udzielenie zamówienia ani zmianą postanowień umowy w sprawie zamówienia publicznego w zakresie niezgodnym z ustawą</w:t>
      </w:r>
      <w:r>
        <w:rPr>
          <w:rFonts w:ascii="Times New Roman" w:hAnsi="Times New Roman"/>
          <w:sz w:val="24"/>
          <w:szCs w:val="24"/>
        </w:rPr>
        <w:t xml:space="preserve"> .</w:t>
      </w:r>
    </w:p>
    <w:p w14:paraId="21E8675B" w14:textId="77777777" w:rsidR="00C8193E" w:rsidRPr="00CC32A6" w:rsidRDefault="00C8193E" w:rsidP="00B310F4">
      <w:pPr>
        <w:spacing w:after="0" w:line="240" w:lineRule="auto"/>
        <w:ind w:left="0" w:right="0" w:firstLine="0"/>
        <w:rPr>
          <w:rFonts w:ascii="Times New Roman" w:hAnsi="Times New Roman"/>
          <w:sz w:val="24"/>
          <w:szCs w:val="24"/>
        </w:rPr>
      </w:pPr>
      <w:r w:rsidRPr="00E17E33">
        <w:rPr>
          <w:rFonts w:ascii="Times New Roman" w:hAnsi="Times New Roman"/>
          <w:sz w:val="24"/>
          <w:szCs w:val="24"/>
        </w:rPr>
        <w:t>- na podstawie art. 17 RODO prawo do usunięcia danych osobowych, w sytuacji, gdy przetwarzanie danych nie następuje w celu wywiązania się z obowiązku wynikającego z przepisu prawa lub w ramach sprawowania władzy publicznej;</w:t>
      </w:r>
    </w:p>
    <w:p w14:paraId="6BD1C86D" w14:textId="77777777" w:rsidR="00C8193E" w:rsidRPr="00CC32A6" w:rsidRDefault="00C8193E" w:rsidP="00B310F4">
      <w:pPr>
        <w:spacing w:after="0" w:line="240" w:lineRule="auto"/>
        <w:ind w:left="0" w:right="0" w:firstLine="0"/>
        <w:rPr>
          <w:rFonts w:ascii="Times New Roman" w:hAnsi="Times New Roman"/>
          <w:sz w:val="24"/>
          <w:szCs w:val="24"/>
        </w:rPr>
      </w:pPr>
      <w:r w:rsidRPr="00CC32A6">
        <w:rPr>
          <w:rFonts w:ascii="Times New Roman" w:hAnsi="Times New Roman"/>
          <w:sz w:val="24"/>
          <w:szCs w:val="24"/>
        </w:rPr>
        <w:lastRenderedPageBreak/>
        <w:t xml:space="preserve">- na podstawie art. 18 RODO prawo żądania od administratora ograniczenia przetwarzania danych osobowych z zastrzeżeniem przypadków, o których mowa w art. 18 ust. </w:t>
      </w:r>
      <w:r>
        <w:rPr>
          <w:rFonts w:ascii="Times New Roman" w:hAnsi="Times New Roman"/>
          <w:sz w:val="24"/>
          <w:szCs w:val="24"/>
        </w:rPr>
        <w:t>2</w:t>
      </w:r>
      <w:r w:rsidRPr="00CC32A6">
        <w:rPr>
          <w:rFonts w:ascii="Times New Roman" w:hAnsi="Times New Roman"/>
          <w:sz w:val="24"/>
          <w:szCs w:val="24"/>
        </w:rPr>
        <w:t xml:space="preserve"> RODO zgodnie z art</w:t>
      </w:r>
      <w:r>
        <w:rPr>
          <w:rFonts w:ascii="Times New Roman" w:hAnsi="Times New Roman"/>
          <w:sz w:val="24"/>
          <w:szCs w:val="24"/>
        </w:rPr>
        <w:t xml:space="preserve">. 19 ust. 3 Pzp tj.: </w:t>
      </w:r>
      <w:r w:rsidRPr="00CC32A6">
        <w:rPr>
          <w:rFonts w:ascii="Times New Roman" w:hAnsi="Times New Roman"/>
          <w:sz w:val="24"/>
          <w:szCs w:val="24"/>
        </w:rPr>
        <w:t>żądanie</w:t>
      </w:r>
      <w:r>
        <w:rPr>
          <w:rFonts w:ascii="Times New Roman" w:hAnsi="Times New Roman"/>
          <w:sz w:val="24"/>
          <w:szCs w:val="24"/>
        </w:rPr>
        <w:t xml:space="preserve"> to</w:t>
      </w:r>
      <w:r w:rsidRPr="00CC32A6">
        <w:rPr>
          <w:rFonts w:ascii="Times New Roman" w:hAnsi="Times New Roman"/>
          <w:sz w:val="24"/>
          <w:szCs w:val="24"/>
        </w:rPr>
        <w:t>, nie ogranicza przetwarzania danych osobowych do czasu zakończenia postępowania.</w:t>
      </w:r>
    </w:p>
    <w:p w14:paraId="6A02EA8B" w14:textId="77777777" w:rsidR="00C8193E" w:rsidRPr="00CC32A6" w:rsidRDefault="00C8193E" w:rsidP="00B310F4">
      <w:pPr>
        <w:spacing w:after="0" w:line="240" w:lineRule="auto"/>
        <w:ind w:left="0" w:right="0" w:firstLine="0"/>
        <w:rPr>
          <w:rFonts w:ascii="Times New Roman" w:hAnsi="Times New Roman"/>
          <w:sz w:val="24"/>
          <w:szCs w:val="24"/>
        </w:rPr>
      </w:pPr>
      <w:r w:rsidRPr="00CC32A6">
        <w:rPr>
          <w:rFonts w:ascii="Times New Roman" w:hAnsi="Times New Roman"/>
          <w:sz w:val="24"/>
          <w:szCs w:val="24"/>
        </w:rPr>
        <w:t>- prawo do wniesienia skargi do Prezesa Urzędu Ochrony Danych Osobowych</w:t>
      </w:r>
      <w:r>
        <w:rPr>
          <w:rFonts w:ascii="Times New Roman" w:hAnsi="Times New Roman"/>
          <w:sz w:val="24"/>
          <w:szCs w:val="24"/>
        </w:rPr>
        <w:t xml:space="preserve"> ( ul. Stawki 2, 00-193 Warszawa)</w:t>
      </w:r>
      <w:r w:rsidRPr="00CC32A6">
        <w:rPr>
          <w:rFonts w:ascii="Times New Roman" w:hAnsi="Times New Roman"/>
          <w:sz w:val="24"/>
          <w:szCs w:val="24"/>
        </w:rPr>
        <w:t>, gdy uzna Pani/Pan, że przetwarzanie danych osobowych Pani/Pana dotyczących narusza przepisy RODO.</w:t>
      </w:r>
    </w:p>
    <w:p w14:paraId="0CECB489" w14:textId="77777777" w:rsidR="00C8193E" w:rsidRPr="005E61F0" w:rsidRDefault="00C8193E" w:rsidP="00C8193E">
      <w:pPr>
        <w:spacing w:before="100" w:beforeAutospacing="1" w:after="100" w:afterAutospacing="1" w:line="240" w:lineRule="auto"/>
        <w:ind w:right="0"/>
        <w:rPr>
          <w:rFonts w:ascii="Times New Roman" w:hAnsi="Times New Roman"/>
          <w:sz w:val="24"/>
          <w:szCs w:val="24"/>
        </w:rPr>
      </w:pPr>
      <w:r w:rsidRPr="005E61F0">
        <w:rPr>
          <w:rFonts w:ascii="Times New Roman" w:hAnsi="Times New Roman"/>
          <w:sz w:val="24"/>
          <w:szCs w:val="24"/>
        </w:rPr>
        <w:t>9. Dodatkowe informacje</w:t>
      </w:r>
    </w:p>
    <w:p w14:paraId="22CE08BC" w14:textId="4DE4D183" w:rsidR="00C8193E" w:rsidRPr="00442935" w:rsidRDefault="00C8193E" w:rsidP="00442935">
      <w:pPr>
        <w:spacing w:before="100" w:beforeAutospacing="1" w:after="100" w:afterAutospacing="1" w:line="240" w:lineRule="auto"/>
        <w:ind w:left="0" w:right="0" w:firstLine="0"/>
        <w:rPr>
          <w:rFonts w:ascii="Times New Roman" w:hAnsi="Times New Roman"/>
          <w:sz w:val="24"/>
          <w:szCs w:val="24"/>
        </w:rPr>
      </w:pPr>
      <w:r w:rsidRPr="004D132E">
        <w:rPr>
          <w:rFonts w:ascii="Times New Roman" w:hAnsi="Times New Roman"/>
          <w:sz w:val="24"/>
          <w:szCs w:val="24"/>
        </w:rPr>
        <w:t>Wykonawca ubiegając się o udzielenie zamówienia publicznego jest zobowiązany do wypełnienia obowiązku informa</w:t>
      </w:r>
      <w:r>
        <w:rPr>
          <w:rFonts w:ascii="Times New Roman" w:hAnsi="Times New Roman"/>
          <w:sz w:val="24"/>
          <w:szCs w:val="24"/>
        </w:rPr>
        <w:t>cyjnego przewidzianego w art. 14</w:t>
      </w:r>
      <w:r w:rsidRPr="004D132E">
        <w:rPr>
          <w:rFonts w:ascii="Times New Roman" w:hAnsi="Times New Roman"/>
          <w:sz w:val="24"/>
          <w:szCs w:val="24"/>
        </w:rPr>
        <w:t xml:space="preserve"> RODO względem osób fizycznych, których dane przekazuje Zamawiając</w:t>
      </w:r>
      <w:r>
        <w:rPr>
          <w:rFonts w:ascii="Times New Roman" w:hAnsi="Times New Roman"/>
          <w:sz w:val="24"/>
          <w:szCs w:val="24"/>
        </w:rPr>
        <w:t xml:space="preserve">emu </w:t>
      </w:r>
      <w:r w:rsidR="004611F6">
        <w:rPr>
          <w:rFonts w:ascii="Times New Roman" w:hAnsi="Times New Roman"/>
          <w:sz w:val="24"/>
          <w:szCs w:val="24"/>
        </w:rPr>
        <w:t>–</w:t>
      </w:r>
      <w:r>
        <w:rPr>
          <w:rFonts w:ascii="Times New Roman" w:hAnsi="Times New Roman"/>
          <w:sz w:val="24"/>
          <w:szCs w:val="24"/>
        </w:rPr>
        <w:t xml:space="preserve"> Administratorowi</w:t>
      </w:r>
      <w:r w:rsidR="004611F6">
        <w:rPr>
          <w:rFonts w:ascii="Times New Roman" w:hAnsi="Times New Roman"/>
          <w:sz w:val="24"/>
          <w:szCs w:val="24"/>
        </w:rPr>
        <w:t>,</w:t>
      </w:r>
      <w:r>
        <w:rPr>
          <w:rFonts w:ascii="Times New Roman" w:hAnsi="Times New Roman"/>
          <w:sz w:val="24"/>
          <w:szCs w:val="24"/>
        </w:rPr>
        <w:t xml:space="preserve"> </w:t>
      </w:r>
      <w:r w:rsidR="004611F6">
        <w:rPr>
          <w:rFonts w:ascii="Times New Roman" w:hAnsi="Times New Roman"/>
          <w:sz w:val="24"/>
          <w:szCs w:val="24"/>
        </w:rPr>
        <w:t xml:space="preserve">chyba </w:t>
      </w:r>
      <w:r w:rsidRPr="004D132E">
        <w:rPr>
          <w:rFonts w:ascii="Times New Roman" w:hAnsi="Times New Roman"/>
          <w:sz w:val="24"/>
          <w:szCs w:val="24"/>
        </w:rPr>
        <w:t>że ma zastosowanie co najmniej jedno z włączeń, o których mowa w art. 14 ust 5 RODO.</w:t>
      </w:r>
    </w:p>
    <w:p w14:paraId="77F1E0D2" w14:textId="54CDEE3B" w:rsidR="00D32900" w:rsidRPr="005E61F0" w:rsidRDefault="005E61F0" w:rsidP="005E61F0">
      <w:pPr>
        <w:keepNext/>
        <w:spacing w:after="0" w:line="276" w:lineRule="auto"/>
        <w:ind w:right="0"/>
        <w:outlineLvl w:val="0"/>
        <w:rPr>
          <w:rFonts w:ascii="Times New Roman" w:eastAsia="Arial Unicode MS" w:hAnsi="Times New Roman" w:cs="Times New Roman"/>
          <w:b/>
          <w:kern w:val="32"/>
          <w:sz w:val="24"/>
          <w:szCs w:val="24"/>
        </w:rPr>
      </w:pPr>
      <w:bookmarkStart w:id="54" w:name="_Toc65666214"/>
      <w:bookmarkStart w:id="55" w:name="_Toc68677776"/>
      <w:r>
        <w:rPr>
          <w:rFonts w:ascii="Times New Roman" w:eastAsia="Arial Unicode MS" w:hAnsi="Times New Roman" w:cs="Times New Roman"/>
          <w:b/>
          <w:kern w:val="32"/>
          <w:sz w:val="24"/>
          <w:szCs w:val="24"/>
        </w:rPr>
        <w:t xml:space="preserve">32. </w:t>
      </w:r>
      <w:r w:rsidR="00D32900" w:rsidRPr="005E61F0">
        <w:rPr>
          <w:rFonts w:ascii="Times New Roman" w:eastAsia="Arial Unicode MS" w:hAnsi="Times New Roman" w:cs="Times New Roman"/>
          <w:b/>
          <w:kern w:val="32"/>
          <w:sz w:val="24"/>
          <w:szCs w:val="24"/>
        </w:rPr>
        <w:t>Dodatkowe informacje</w:t>
      </w:r>
      <w:bookmarkEnd w:id="54"/>
      <w:bookmarkEnd w:id="55"/>
    </w:p>
    <w:p w14:paraId="154AC05E" w14:textId="77777777" w:rsidR="00D32900" w:rsidRDefault="00D32900" w:rsidP="00583568">
      <w:pPr>
        <w:numPr>
          <w:ilvl w:val="0"/>
          <w:numId w:val="4"/>
        </w:numPr>
        <w:spacing w:after="0" w:line="276" w:lineRule="auto"/>
        <w:ind w:left="284" w:right="42" w:hanging="284"/>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dopuszcza możliwości składania ofert wariantowych. </w:t>
      </w:r>
    </w:p>
    <w:p w14:paraId="25E49A19" w14:textId="26837F65" w:rsidR="00583568" w:rsidRPr="00583568" w:rsidRDefault="00583568" w:rsidP="00583568">
      <w:pPr>
        <w:autoSpaceDE w:val="0"/>
        <w:autoSpaceDN w:val="0"/>
        <w:adjustRightInd w:val="0"/>
        <w:spacing w:after="0" w:line="240" w:lineRule="auto"/>
        <w:ind w:left="0" w:right="0" w:firstLine="0"/>
        <w:jc w:val="left"/>
        <w:rPr>
          <w:rFonts w:ascii="Times New Roman" w:eastAsiaTheme="minorEastAsia" w:hAnsi="Times New Roman" w:cs="Times New Roman"/>
          <w:sz w:val="24"/>
          <w:szCs w:val="24"/>
        </w:rPr>
      </w:pPr>
      <w:bookmarkStart w:id="56" w:name="_Hlk62556954"/>
      <w:r w:rsidRPr="00583568">
        <w:rPr>
          <w:rFonts w:ascii="Times New Roman" w:eastAsiaTheme="minorEastAsia" w:hAnsi="Times New Roman" w:cs="Times New Roman"/>
          <w:sz w:val="24"/>
          <w:szCs w:val="24"/>
        </w:rPr>
        <w:t xml:space="preserve">2. Zamawiający na podstawie art. 139 ust. 1 ustawy Pzp </w:t>
      </w:r>
      <w:r w:rsidRPr="00583568">
        <w:rPr>
          <w:rFonts w:ascii="Times New Roman" w:eastAsiaTheme="minorEastAsia" w:hAnsi="Times New Roman" w:cs="Times New Roman"/>
          <w:color w:val="5B9CD6"/>
          <w:sz w:val="24"/>
          <w:szCs w:val="24"/>
        </w:rPr>
        <w:t xml:space="preserve">przewiduje </w:t>
      </w:r>
      <w:r>
        <w:rPr>
          <w:rFonts w:ascii="Times New Roman" w:eastAsiaTheme="minorEastAsia" w:hAnsi="Times New Roman" w:cs="Times New Roman"/>
          <w:sz w:val="24"/>
          <w:szCs w:val="24"/>
        </w:rPr>
        <w:t xml:space="preserve">odwróconą </w:t>
      </w:r>
      <w:r w:rsidRPr="00583568">
        <w:rPr>
          <w:rFonts w:ascii="Times New Roman" w:eastAsiaTheme="minorEastAsia" w:hAnsi="Times New Roman" w:cs="Times New Roman"/>
          <w:sz w:val="24"/>
          <w:szCs w:val="24"/>
        </w:rPr>
        <w:t xml:space="preserve">kolejność oceny ofert, </w:t>
      </w:r>
      <w:r w:rsidRPr="00583568">
        <w:rPr>
          <w:rFonts w:ascii="Times New Roman" w:eastAsia="CIDFont+F3" w:hAnsi="Times New Roman" w:cs="Times New Roman"/>
          <w:sz w:val="24"/>
          <w:szCs w:val="24"/>
        </w:rPr>
        <w:t>zgodnie z którą Zamawiający może najpierw dokonać badania</w:t>
      </w:r>
      <w:r>
        <w:rPr>
          <w:rFonts w:ascii="Times New Roman" w:eastAsiaTheme="minorEastAsia" w:hAnsi="Times New Roman" w:cs="Times New Roman"/>
          <w:sz w:val="24"/>
          <w:szCs w:val="24"/>
        </w:rPr>
        <w:t xml:space="preserve"> </w:t>
      </w:r>
      <w:r w:rsidRPr="00583568">
        <w:rPr>
          <w:rFonts w:ascii="Times New Roman" w:eastAsia="CIDFont+F3" w:hAnsi="Times New Roman" w:cs="Times New Roman"/>
          <w:sz w:val="24"/>
          <w:szCs w:val="24"/>
        </w:rPr>
        <w:t>i oceny ofert, a następnie dokonać kwalifikacji podmiotowej Wykonawcy, którego oferta</w:t>
      </w:r>
      <w:r>
        <w:rPr>
          <w:rFonts w:ascii="Times New Roman" w:eastAsiaTheme="minorEastAsia" w:hAnsi="Times New Roman" w:cs="Times New Roman"/>
          <w:sz w:val="24"/>
          <w:szCs w:val="24"/>
        </w:rPr>
        <w:t xml:space="preserve"> </w:t>
      </w:r>
      <w:r w:rsidRPr="00583568">
        <w:rPr>
          <w:rFonts w:ascii="Times New Roman" w:eastAsia="CIDFont+F3" w:hAnsi="Times New Roman" w:cs="Times New Roman"/>
          <w:sz w:val="24"/>
          <w:szCs w:val="24"/>
        </w:rPr>
        <w:t>została najwyżej oceniona, w zakresie braku podstaw wykluczenia oraz spełniania</w:t>
      </w:r>
      <w:r>
        <w:rPr>
          <w:rFonts w:ascii="Times New Roman" w:eastAsiaTheme="minorEastAsia" w:hAnsi="Times New Roman" w:cs="Times New Roman"/>
          <w:sz w:val="24"/>
          <w:szCs w:val="24"/>
        </w:rPr>
        <w:t xml:space="preserve"> </w:t>
      </w:r>
      <w:r w:rsidRPr="00583568">
        <w:rPr>
          <w:rFonts w:ascii="Times New Roman" w:eastAsia="CIDFont+F3" w:hAnsi="Times New Roman" w:cs="Times New Roman"/>
          <w:sz w:val="24"/>
          <w:szCs w:val="24"/>
        </w:rPr>
        <w:t>warunków udziału w postępowaniu.</w:t>
      </w:r>
    </w:p>
    <w:p w14:paraId="23EC7705" w14:textId="556D0713" w:rsidR="00583568" w:rsidRPr="00583568" w:rsidRDefault="00583568" w:rsidP="00583568">
      <w:pPr>
        <w:autoSpaceDE w:val="0"/>
        <w:autoSpaceDN w:val="0"/>
        <w:adjustRightInd w:val="0"/>
        <w:spacing w:after="0" w:line="240" w:lineRule="auto"/>
        <w:ind w:left="0" w:right="0" w:firstLine="0"/>
        <w:jc w:val="left"/>
        <w:rPr>
          <w:rFonts w:ascii="Times New Roman" w:eastAsiaTheme="minorEastAsia" w:hAnsi="Times New Roman" w:cs="Times New Roman"/>
          <w:sz w:val="24"/>
          <w:szCs w:val="24"/>
        </w:rPr>
      </w:pPr>
      <w:r w:rsidRPr="00583568">
        <w:rPr>
          <w:rFonts w:ascii="Times New Roman" w:eastAsia="CIDFont+F3" w:hAnsi="Times New Roman" w:cs="Times New Roman"/>
          <w:sz w:val="24"/>
          <w:szCs w:val="24"/>
        </w:rPr>
        <w:t xml:space="preserve">3. </w:t>
      </w:r>
      <w:r w:rsidRPr="00583568">
        <w:rPr>
          <w:rFonts w:ascii="Times New Roman" w:eastAsiaTheme="minorEastAsia" w:hAnsi="Times New Roman" w:cs="Times New Roman"/>
          <w:sz w:val="24"/>
          <w:szCs w:val="24"/>
        </w:rPr>
        <w:t xml:space="preserve">Zamawiający </w:t>
      </w:r>
      <w:r w:rsidRPr="00583568">
        <w:rPr>
          <w:rFonts w:ascii="Times New Roman" w:eastAsiaTheme="minorEastAsia" w:hAnsi="Times New Roman" w:cs="Times New Roman"/>
          <w:color w:val="5B9CD6"/>
          <w:sz w:val="24"/>
          <w:szCs w:val="24"/>
        </w:rPr>
        <w:t xml:space="preserve">nie przewiduje możliwości </w:t>
      </w:r>
      <w:r w:rsidRPr="00583568">
        <w:rPr>
          <w:rFonts w:ascii="Times New Roman" w:eastAsiaTheme="minorEastAsia" w:hAnsi="Times New Roman" w:cs="Times New Roman"/>
          <w:sz w:val="24"/>
          <w:szCs w:val="24"/>
        </w:rPr>
        <w:t>udzi</w:t>
      </w:r>
      <w:r>
        <w:rPr>
          <w:rFonts w:ascii="Times New Roman" w:eastAsiaTheme="minorEastAsia" w:hAnsi="Times New Roman" w:cs="Times New Roman"/>
          <w:sz w:val="24"/>
          <w:szCs w:val="24"/>
        </w:rPr>
        <w:t xml:space="preserve">elenia zamówień polegających na </w:t>
      </w:r>
      <w:r w:rsidRPr="00583568">
        <w:rPr>
          <w:rFonts w:ascii="Times New Roman" w:eastAsiaTheme="minorEastAsia" w:hAnsi="Times New Roman" w:cs="Times New Roman"/>
          <w:sz w:val="24"/>
          <w:szCs w:val="24"/>
        </w:rPr>
        <w:t>zrealizowaniu dodatkowych dostaw, o których mowa</w:t>
      </w:r>
      <w:r>
        <w:rPr>
          <w:rFonts w:ascii="Times New Roman" w:eastAsiaTheme="minorEastAsia" w:hAnsi="Times New Roman" w:cs="Times New Roman"/>
          <w:sz w:val="24"/>
          <w:szCs w:val="24"/>
        </w:rPr>
        <w:t xml:space="preserve"> w art. 214 ust. 1 pkt 8 ustawy </w:t>
      </w:r>
      <w:r w:rsidRPr="00583568">
        <w:rPr>
          <w:rFonts w:ascii="Times New Roman" w:eastAsiaTheme="minorEastAsia" w:hAnsi="Times New Roman" w:cs="Times New Roman"/>
          <w:sz w:val="24"/>
          <w:szCs w:val="24"/>
        </w:rPr>
        <w:t>Pzp.</w:t>
      </w:r>
    </w:p>
    <w:p w14:paraId="419EBDE1" w14:textId="77777777" w:rsidR="00583568" w:rsidRPr="00583568" w:rsidRDefault="00583568" w:rsidP="00583568">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583568">
        <w:rPr>
          <w:rFonts w:ascii="Times New Roman" w:eastAsia="CIDFont+F3" w:hAnsi="Times New Roman" w:cs="Times New Roman"/>
          <w:sz w:val="24"/>
          <w:szCs w:val="24"/>
        </w:rPr>
        <w:t>4. Zamawiający nie przewiduje zwrotu kosztów udziału w postępowaniu.</w:t>
      </w:r>
    </w:p>
    <w:p w14:paraId="16E13CE2" w14:textId="4AE73C4E" w:rsidR="00D32900" w:rsidRPr="00583568" w:rsidRDefault="00583568" w:rsidP="00583568">
      <w:pPr>
        <w:autoSpaceDE w:val="0"/>
        <w:autoSpaceDN w:val="0"/>
        <w:adjustRightInd w:val="0"/>
        <w:spacing w:after="0" w:line="240" w:lineRule="auto"/>
        <w:ind w:left="0" w:right="0" w:firstLine="0"/>
        <w:jc w:val="left"/>
        <w:rPr>
          <w:rFonts w:ascii="Times New Roman" w:eastAsia="CIDFont+F3" w:hAnsi="Times New Roman" w:cs="Times New Roman"/>
          <w:sz w:val="24"/>
          <w:szCs w:val="24"/>
        </w:rPr>
      </w:pPr>
      <w:r w:rsidRPr="00583568">
        <w:rPr>
          <w:rFonts w:ascii="Times New Roman" w:eastAsia="CIDFont+F3" w:hAnsi="Times New Roman" w:cs="Times New Roman"/>
          <w:sz w:val="24"/>
          <w:szCs w:val="24"/>
        </w:rPr>
        <w:t>5. Zamawiający nie przewiduje możliwości udzielen</w:t>
      </w:r>
      <w:r>
        <w:rPr>
          <w:rFonts w:ascii="Times New Roman" w:eastAsia="CIDFont+F3" w:hAnsi="Times New Roman" w:cs="Times New Roman"/>
          <w:sz w:val="24"/>
          <w:szCs w:val="24"/>
        </w:rPr>
        <w:t xml:space="preserve">ia Wykonawcy zaliczek na poczet </w:t>
      </w:r>
      <w:r w:rsidRPr="00583568">
        <w:rPr>
          <w:rFonts w:ascii="Times New Roman" w:eastAsia="CIDFont+F3" w:hAnsi="Times New Roman" w:cs="Times New Roman"/>
          <w:sz w:val="24"/>
          <w:szCs w:val="24"/>
        </w:rPr>
        <w:t>wykonania zamó</w:t>
      </w:r>
      <w:r>
        <w:rPr>
          <w:rFonts w:ascii="Times New Roman" w:eastAsia="CIDFont+F3" w:hAnsi="Times New Roman" w:cs="Times New Roman"/>
          <w:sz w:val="24"/>
          <w:szCs w:val="24"/>
        </w:rPr>
        <w:t>wienia oraz nie przewiduje przeprowadzenia przez wykonawcę wizji lokalnej.</w:t>
      </w:r>
      <w:bookmarkEnd w:id="56"/>
      <w:r w:rsidR="004D1A7D">
        <w:rPr>
          <w:rFonts w:ascii="Times New Roman" w:hAnsi="Times New Roman" w:cs="Times New Roman"/>
          <w:sz w:val="24"/>
          <w:szCs w:val="24"/>
        </w:rPr>
        <w:t xml:space="preserve"> </w:t>
      </w:r>
    </w:p>
    <w:p w14:paraId="59E96EA9" w14:textId="700F2E04" w:rsidR="00D32900" w:rsidRPr="00D32900" w:rsidRDefault="00583568" w:rsidP="00583568">
      <w:pPr>
        <w:spacing w:after="0" w:line="276" w:lineRule="auto"/>
        <w:ind w:right="42"/>
        <w:contextualSpacing/>
        <w:rPr>
          <w:rFonts w:ascii="Times New Roman" w:hAnsi="Times New Roman" w:cs="Times New Roman"/>
          <w:sz w:val="24"/>
          <w:szCs w:val="24"/>
        </w:rPr>
      </w:pPr>
      <w:r>
        <w:rPr>
          <w:rFonts w:ascii="Times New Roman" w:hAnsi="Times New Roman" w:cs="Times New Roman"/>
          <w:sz w:val="24"/>
          <w:szCs w:val="24"/>
        </w:rPr>
        <w:t xml:space="preserve">6. </w:t>
      </w:r>
      <w:r w:rsidR="00D32900" w:rsidRPr="00D32900">
        <w:rPr>
          <w:rFonts w:ascii="Times New Roman" w:hAnsi="Times New Roman" w:cs="Times New Roman"/>
          <w:sz w:val="24"/>
          <w:szCs w:val="24"/>
        </w:rPr>
        <w:t xml:space="preserve">Rozliczenia między wykonawcą a zamawiającym prowadzone będą w PLN. </w:t>
      </w:r>
    </w:p>
    <w:p w14:paraId="62D52BBA" w14:textId="77777777" w:rsidR="00381D3E" w:rsidRDefault="00381D3E" w:rsidP="00442935">
      <w:pPr>
        <w:spacing w:line="276" w:lineRule="auto"/>
        <w:ind w:left="0" w:right="42" w:firstLine="0"/>
        <w:contextualSpacing/>
        <w:rPr>
          <w:rFonts w:ascii="Times New Roman" w:hAnsi="Times New Roman" w:cs="Times New Roman"/>
          <w:sz w:val="24"/>
          <w:szCs w:val="24"/>
        </w:rPr>
      </w:pPr>
    </w:p>
    <w:p w14:paraId="36E62C62" w14:textId="35579FCD" w:rsidR="0048129E" w:rsidRDefault="00326DB0" w:rsidP="00326DB0">
      <w:pPr>
        <w:spacing w:line="276" w:lineRule="auto"/>
        <w:ind w:left="5664" w:right="42" w:firstLine="0"/>
        <w:contextualSpacing/>
        <w:rPr>
          <w:rFonts w:ascii="Times New Roman" w:hAnsi="Times New Roman" w:cs="Times New Roman"/>
          <w:sz w:val="24"/>
          <w:szCs w:val="24"/>
        </w:rPr>
      </w:pPr>
      <w:r>
        <w:rPr>
          <w:rFonts w:ascii="Times New Roman" w:hAnsi="Times New Roman" w:cs="Times New Roman"/>
          <w:sz w:val="24"/>
          <w:szCs w:val="24"/>
        </w:rPr>
        <w:t>Prezes Zarządu</w:t>
      </w:r>
    </w:p>
    <w:p w14:paraId="1FF92D9D" w14:textId="6596FFD4" w:rsidR="00326DB0" w:rsidRDefault="00326DB0" w:rsidP="00326DB0">
      <w:pPr>
        <w:spacing w:line="276" w:lineRule="auto"/>
        <w:ind w:left="5664" w:right="42" w:firstLine="0"/>
        <w:contextualSpacing/>
        <w:rPr>
          <w:rFonts w:ascii="Times New Roman" w:hAnsi="Times New Roman" w:cs="Times New Roman"/>
          <w:sz w:val="24"/>
          <w:szCs w:val="24"/>
        </w:rPr>
      </w:pPr>
      <w:r>
        <w:rPr>
          <w:rFonts w:ascii="Times New Roman" w:hAnsi="Times New Roman" w:cs="Times New Roman"/>
          <w:sz w:val="24"/>
          <w:szCs w:val="24"/>
        </w:rPr>
        <w:t>/-/ Jolan</w:t>
      </w:r>
      <w:bookmarkStart w:id="57" w:name="_GoBack"/>
      <w:bookmarkEnd w:id="57"/>
      <w:r>
        <w:rPr>
          <w:rFonts w:ascii="Times New Roman" w:hAnsi="Times New Roman" w:cs="Times New Roman"/>
          <w:sz w:val="24"/>
          <w:szCs w:val="24"/>
        </w:rPr>
        <w:t xml:space="preserve">ta </w:t>
      </w:r>
      <w:proofErr w:type="spellStart"/>
      <w:r>
        <w:rPr>
          <w:rFonts w:ascii="Times New Roman" w:hAnsi="Times New Roman" w:cs="Times New Roman"/>
          <w:sz w:val="24"/>
          <w:szCs w:val="24"/>
        </w:rPr>
        <w:t>Dankiewicz</w:t>
      </w:r>
      <w:proofErr w:type="spellEnd"/>
    </w:p>
    <w:p w14:paraId="37418AD6" w14:textId="77777777" w:rsidR="0048129E" w:rsidRDefault="0048129E" w:rsidP="00442935">
      <w:pPr>
        <w:spacing w:line="276" w:lineRule="auto"/>
        <w:ind w:left="0" w:right="42" w:firstLine="0"/>
        <w:contextualSpacing/>
        <w:rPr>
          <w:rFonts w:ascii="Times New Roman" w:hAnsi="Times New Roman" w:cs="Times New Roman"/>
          <w:sz w:val="24"/>
          <w:szCs w:val="24"/>
        </w:rPr>
      </w:pPr>
    </w:p>
    <w:p w14:paraId="212E5225" w14:textId="634CF958" w:rsidR="00381D3E" w:rsidRDefault="00381D3E" w:rsidP="00DB638C">
      <w:pPr>
        <w:spacing w:line="276" w:lineRule="auto"/>
        <w:ind w:right="42"/>
        <w:contextualSpacing/>
        <w:rPr>
          <w:rFonts w:ascii="Times New Roman" w:hAnsi="Times New Roman" w:cs="Times New Roman"/>
          <w:sz w:val="24"/>
          <w:szCs w:val="24"/>
        </w:rPr>
      </w:pPr>
      <w:r>
        <w:rPr>
          <w:rFonts w:ascii="Times New Roman" w:hAnsi="Times New Roman" w:cs="Times New Roman"/>
          <w:sz w:val="24"/>
          <w:szCs w:val="24"/>
        </w:rPr>
        <w:t>Załączniki:</w:t>
      </w:r>
    </w:p>
    <w:p w14:paraId="798447BE" w14:textId="60B35ECD" w:rsidR="00C45C78" w:rsidRDefault="00C45C78" w:rsidP="00DB638C">
      <w:pPr>
        <w:spacing w:line="276" w:lineRule="auto"/>
        <w:ind w:right="42"/>
        <w:contextualSpacing/>
        <w:rPr>
          <w:rFonts w:ascii="Times New Roman" w:hAnsi="Times New Roman" w:cs="Times New Roman"/>
          <w:sz w:val="24"/>
          <w:szCs w:val="24"/>
        </w:rPr>
      </w:pPr>
      <w:r>
        <w:rPr>
          <w:rFonts w:ascii="Times New Roman" w:hAnsi="Times New Roman" w:cs="Times New Roman"/>
          <w:sz w:val="24"/>
          <w:szCs w:val="24"/>
        </w:rPr>
        <w:t>Załącznik nr 1 – Arkusz cenowy</w:t>
      </w:r>
    </w:p>
    <w:p w14:paraId="2C936A2B" w14:textId="25BEFDD2" w:rsidR="004659AE" w:rsidRDefault="004659AE" w:rsidP="004659AE">
      <w:pPr>
        <w:ind w:right="1701"/>
        <w:rPr>
          <w:rFonts w:ascii="Times New Roman" w:hAnsi="Times New Roman" w:cs="Times New Roman"/>
          <w:sz w:val="24"/>
          <w:szCs w:val="24"/>
        </w:rPr>
      </w:pPr>
      <w:r>
        <w:rPr>
          <w:rFonts w:ascii="Times New Roman" w:hAnsi="Times New Roman" w:cs="Times New Roman"/>
          <w:sz w:val="24"/>
          <w:szCs w:val="24"/>
        </w:rPr>
        <w:t>Załącznik nr</w:t>
      </w:r>
      <w:r w:rsidRPr="00EB1200">
        <w:rPr>
          <w:rFonts w:ascii="Times New Roman" w:hAnsi="Times New Roman" w:cs="Times New Roman"/>
          <w:sz w:val="24"/>
          <w:szCs w:val="24"/>
        </w:rPr>
        <w:t xml:space="preserve"> </w:t>
      </w:r>
      <w:r>
        <w:rPr>
          <w:rFonts w:ascii="Times New Roman" w:hAnsi="Times New Roman" w:cs="Times New Roman"/>
          <w:sz w:val="24"/>
          <w:szCs w:val="24"/>
        </w:rPr>
        <w:t>1 - F</w:t>
      </w:r>
      <w:r w:rsidR="00C45C78">
        <w:rPr>
          <w:rFonts w:ascii="Times New Roman" w:hAnsi="Times New Roman" w:cs="Times New Roman"/>
          <w:sz w:val="24"/>
          <w:szCs w:val="24"/>
        </w:rPr>
        <w:t>ormularze parametrów wymaganych</w:t>
      </w:r>
      <w:r w:rsidR="005E61F0">
        <w:rPr>
          <w:rFonts w:ascii="Times New Roman" w:hAnsi="Times New Roman" w:cs="Times New Roman"/>
          <w:sz w:val="24"/>
          <w:szCs w:val="24"/>
        </w:rPr>
        <w:t xml:space="preserve"> dla części 1.1-1.3</w:t>
      </w:r>
    </w:p>
    <w:p w14:paraId="2E5CB14A" w14:textId="77777777" w:rsidR="004659AE" w:rsidRDefault="004659AE" w:rsidP="004659AE">
      <w:pPr>
        <w:ind w:right="1701"/>
        <w:rPr>
          <w:rFonts w:ascii="Times New Roman" w:hAnsi="Times New Roman" w:cs="Times New Roman"/>
          <w:sz w:val="24"/>
          <w:szCs w:val="24"/>
        </w:rPr>
      </w:pPr>
      <w:r w:rsidRPr="00AE3959">
        <w:rPr>
          <w:rFonts w:ascii="Times New Roman" w:hAnsi="Times New Roman" w:cs="Times New Roman"/>
          <w:sz w:val="24"/>
          <w:szCs w:val="24"/>
        </w:rPr>
        <w:t>Załą</w:t>
      </w:r>
      <w:r>
        <w:rPr>
          <w:rFonts w:ascii="Times New Roman" w:hAnsi="Times New Roman" w:cs="Times New Roman"/>
          <w:sz w:val="24"/>
          <w:szCs w:val="24"/>
        </w:rPr>
        <w:t>cznik nr 2 - JEDZ,</w:t>
      </w:r>
    </w:p>
    <w:p w14:paraId="350A2A2B" w14:textId="77777777" w:rsidR="004659AE" w:rsidRPr="009E1A2D" w:rsidRDefault="004659AE" w:rsidP="004659AE">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Załą</w:t>
      </w:r>
      <w:r>
        <w:rPr>
          <w:rFonts w:ascii="Times New Roman" w:eastAsia="CIDFont+F3" w:hAnsi="Times New Roman" w:cs="Times New Roman"/>
          <w:color w:val="auto"/>
          <w:sz w:val="24"/>
          <w:szCs w:val="24"/>
        </w:rPr>
        <w:t xml:space="preserve">cznik nr 3 - </w:t>
      </w:r>
      <w:r w:rsidRPr="009E1A2D">
        <w:rPr>
          <w:rFonts w:ascii="Times New Roman" w:eastAsia="CIDFont+F3" w:hAnsi="Times New Roman" w:cs="Times New Roman"/>
          <w:color w:val="auto"/>
          <w:sz w:val="24"/>
          <w:szCs w:val="24"/>
        </w:rPr>
        <w:t xml:space="preserve"> </w:t>
      </w:r>
      <w:r>
        <w:rPr>
          <w:rFonts w:ascii="Times New Roman" w:eastAsia="CIDFont+F3" w:hAnsi="Times New Roman" w:cs="Times New Roman"/>
          <w:color w:val="auto"/>
          <w:sz w:val="24"/>
          <w:szCs w:val="24"/>
        </w:rPr>
        <w:t>Wzór oświadczenia</w:t>
      </w:r>
      <w:r w:rsidRPr="009E1A2D">
        <w:rPr>
          <w:rFonts w:ascii="Times New Roman" w:eastAsia="CIDFont+F3" w:hAnsi="Times New Roman" w:cs="Times New Roman"/>
          <w:color w:val="auto"/>
          <w:sz w:val="24"/>
          <w:szCs w:val="24"/>
        </w:rPr>
        <w:t xml:space="preserve"> Wykonawcy o aktualności informacji zawartych</w:t>
      </w:r>
    </w:p>
    <w:p w14:paraId="620075A2" w14:textId="77777777" w:rsidR="004659AE" w:rsidRDefault="004659AE" w:rsidP="004659AE">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w oświadczeniu, o którym mowa w art. 125 ust. 1 ustawy Pzp,</w:t>
      </w:r>
    </w:p>
    <w:p w14:paraId="46ADA2AA" w14:textId="77777777" w:rsidR="004659AE" w:rsidRPr="009E1A2D" w:rsidRDefault="004659AE" w:rsidP="004659AE">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Załącznik n</w:t>
      </w:r>
      <w:r>
        <w:rPr>
          <w:rFonts w:ascii="Times New Roman" w:eastAsia="CIDFont+F3" w:hAnsi="Times New Roman" w:cs="Times New Roman"/>
          <w:color w:val="auto"/>
          <w:sz w:val="24"/>
          <w:szCs w:val="24"/>
        </w:rPr>
        <w:t>r 4 - Wzór Oświadczenia</w:t>
      </w:r>
      <w:r w:rsidRPr="009E1A2D">
        <w:rPr>
          <w:rFonts w:ascii="Times New Roman" w:eastAsia="CIDFont+F3" w:hAnsi="Times New Roman" w:cs="Times New Roman"/>
          <w:color w:val="auto"/>
          <w:sz w:val="24"/>
          <w:szCs w:val="24"/>
        </w:rPr>
        <w:t xml:space="preserve"> Wykonawcy, w zakresie art. 108 ust. 1 pkt 5 ustawy Pzp,</w:t>
      </w:r>
    </w:p>
    <w:p w14:paraId="0E46334B" w14:textId="77777777" w:rsidR="004659AE" w:rsidRPr="009E1A2D" w:rsidRDefault="004659AE" w:rsidP="004659AE">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o braku przynależności do tej samej grupy kapitałowej,</w:t>
      </w:r>
    </w:p>
    <w:p w14:paraId="362A8E6D" w14:textId="77777777" w:rsidR="004659AE" w:rsidRPr="009E1A2D" w:rsidRDefault="004659AE" w:rsidP="004659AE">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Załą</w:t>
      </w:r>
      <w:r>
        <w:rPr>
          <w:rFonts w:ascii="Times New Roman" w:eastAsia="CIDFont+F3" w:hAnsi="Times New Roman" w:cs="Times New Roman"/>
          <w:color w:val="auto"/>
          <w:sz w:val="24"/>
          <w:szCs w:val="24"/>
        </w:rPr>
        <w:t>cznik nr 5 - Wzór  o</w:t>
      </w:r>
      <w:r w:rsidRPr="009E1A2D">
        <w:rPr>
          <w:rFonts w:ascii="Times New Roman" w:eastAsia="CIDFont+F3" w:hAnsi="Times New Roman" w:cs="Times New Roman"/>
          <w:color w:val="auto"/>
          <w:sz w:val="24"/>
          <w:szCs w:val="24"/>
        </w:rPr>
        <w:t>świadcze</w:t>
      </w:r>
      <w:r>
        <w:rPr>
          <w:rFonts w:ascii="Times New Roman" w:eastAsia="CIDFont+F3" w:hAnsi="Times New Roman" w:cs="Times New Roman"/>
          <w:color w:val="auto"/>
          <w:sz w:val="24"/>
          <w:szCs w:val="24"/>
        </w:rPr>
        <w:t>nia</w:t>
      </w:r>
      <w:r w:rsidRPr="009E1A2D">
        <w:rPr>
          <w:rFonts w:ascii="Times New Roman" w:eastAsia="CIDFont+F3" w:hAnsi="Times New Roman" w:cs="Times New Roman"/>
          <w:color w:val="auto"/>
          <w:sz w:val="24"/>
          <w:szCs w:val="24"/>
        </w:rPr>
        <w:t>, z którego wynika, które dostawy lub usługi wykonają</w:t>
      </w:r>
    </w:p>
    <w:p w14:paraId="19A6BEB2" w14:textId="77777777" w:rsidR="004659AE" w:rsidRPr="009E1A2D" w:rsidRDefault="004659AE" w:rsidP="004659AE">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poszczególni Wykonawcy,</w:t>
      </w:r>
    </w:p>
    <w:p w14:paraId="2CEE7700" w14:textId="77777777" w:rsidR="004659AE" w:rsidRPr="009E1A2D" w:rsidRDefault="004659AE" w:rsidP="004659AE">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Załącznik</w:t>
      </w:r>
      <w:r>
        <w:rPr>
          <w:rFonts w:ascii="Times New Roman" w:eastAsia="CIDFont+F3" w:hAnsi="Times New Roman" w:cs="Times New Roman"/>
          <w:color w:val="auto"/>
          <w:sz w:val="24"/>
          <w:szCs w:val="24"/>
        </w:rPr>
        <w:t xml:space="preserve"> nr 6 – Wzór  oświadczenia</w:t>
      </w:r>
      <w:r w:rsidRPr="009E1A2D">
        <w:rPr>
          <w:rFonts w:ascii="Times New Roman" w:eastAsia="CIDFont+F3" w:hAnsi="Times New Roman" w:cs="Times New Roman"/>
          <w:color w:val="auto"/>
          <w:sz w:val="24"/>
          <w:szCs w:val="24"/>
        </w:rPr>
        <w:t xml:space="preserve"> dotycząc</w:t>
      </w:r>
      <w:r>
        <w:rPr>
          <w:rFonts w:ascii="Times New Roman" w:eastAsia="CIDFont+F3" w:hAnsi="Times New Roman" w:cs="Times New Roman"/>
          <w:color w:val="auto"/>
          <w:sz w:val="24"/>
          <w:szCs w:val="24"/>
        </w:rPr>
        <w:t>y</w:t>
      </w:r>
      <w:r w:rsidRPr="009E1A2D">
        <w:rPr>
          <w:rFonts w:ascii="Times New Roman" w:eastAsia="CIDFont+F3" w:hAnsi="Times New Roman" w:cs="Times New Roman"/>
          <w:color w:val="auto"/>
          <w:sz w:val="24"/>
          <w:szCs w:val="24"/>
        </w:rPr>
        <w:t xml:space="preserve"> przesłanek wykluczenia z art. 5k</w:t>
      </w:r>
    </w:p>
    <w:p w14:paraId="535807A7" w14:textId="77777777" w:rsidR="004659AE" w:rsidRPr="009E1A2D" w:rsidRDefault="004659AE" w:rsidP="004659AE">
      <w:pPr>
        <w:autoSpaceDE w:val="0"/>
        <w:autoSpaceDN w:val="0"/>
        <w:adjustRightInd w:val="0"/>
        <w:spacing w:after="0" w:line="240" w:lineRule="auto"/>
        <w:ind w:left="0" w:right="0" w:firstLine="0"/>
        <w:jc w:val="left"/>
        <w:rPr>
          <w:rFonts w:ascii="Times New Roman" w:eastAsia="CIDFont+F3" w:hAnsi="Times New Roman" w:cs="Times New Roman"/>
          <w:color w:val="auto"/>
          <w:sz w:val="24"/>
          <w:szCs w:val="24"/>
        </w:rPr>
      </w:pPr>
      <w:r w:rsidRPr="009E1A2D">
        <w:rPr>
          <w:rFonts w:ascii="Times New Roman" w:eastAsia="CIDFont+F3" w:hAnsi="Times New Roman" w:cs="Times New Roman"/>
          <w:color w:val="auto"/>
          <w:sz w:val="24"/>
          <w:szCs w:val="24"/>
        </w:rPr>
        <w:t>rozporządzenia 833/2014 oraz art. 7 ust. 1 ustawy o szc</w:t>
      </w:r>
      <w:r>
        <w:rPr>
          <w:rFonts w:ascii="Times New Roman" w:eastAsia="CIDFont+F3" w:hAnsi="Times New Roman" w:cs="Times New Roman"/>
          <w:color w:val="auto"/>
          <w:sz w:val="24"/>
          <w:szCs w:val="24"/>
        </w:rPr>
        <w:t xml:space="preserve">zególnych </w:t>
      </w:r>
      <w:r w:rsidRPr="009E1A2D">
        <w:rPr>
          <w:rFonts w:ascii="Times New Roman" w:eastAsia="CIDFont+F3" w:hAnsi="Times New Roman" w:cs="Times New Roman"/>
          <w:color w:val="auto"/>
          <w:sz w:val="24"/>
          <w:szCs w:val="24"/>
        </w:rPr>
        <w:t>rozwiązaniach w zakresie przeciw</w:t>
      </w:r>
      <w:r>
        <w:rPr>
          <w:rFonts w:ascii="Times New Roman" w:eastAsia="CIDFont+F3" w:hAnsi="Times New Roman" w:cs="Times New Roman"/>
          <w:color w:val="auto"/>
          <w:sz w:val="24"/>
          <w:szCs w:val="24"/>
        </w:rPr>
        <w:t xml:space="preserve">działania wspieraniu agresji na </w:t>
      </w:r>
      <w:r w:rsidRPr="009E1A2D">
        <w:rPr>
          <w:rFonts w:ascii="Times New Roman" w:eastAsia="CIDFont+F3" w:hAnsi="Times New Roman" w:cs="Times New Roman"/>
          <w:color w:val="auto"/>
          <w:sz w:val="24"/>
          <w:szCs w:val="24"/>
        </w:rPr>
        <w:t>Ukrainę oraz służących ochronie bezpieczeństwa narodowego,</w:t>
      </w:r>
    </w:p>
    <w:p w14:paraId="3C5FD7ED" w14:textId="77777777" w:rsidR="004659AE" w:rsidRPr="00EB1200" w:rsidRDefault="004659AE" w:rsidP="004659AE">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Rozdział 3    Projektowane postanowienia umowy</w:t>
      </w:r>
      <w:r w:rsidRPr="0048129E">
        <w:rPr>
          <w:rFonts w:ascii="Times New Roman" w:hAnsi="Times New Roman" w:cs="Times New Roman"/>
          <w:sz w:val="24"/>
          <w:szCs w:val="24"/>
        </w:rPr>
        <w:t xml:space="preserve"> </w:t>
      </w:r>
      <w:r>
        <w:rPr>
          <w:rFonts w:ascii="Times New Roman" w:hAnsi="Times New Roman" w:cs="Times New Roman"/>
          <w:sz w:val="24"/>
          <w:szCs w:val="24"/>
        </w:rPr>
        <w:t>załącznik nr 7</w:t>
      </w:r>
    </w:p>
    <w:p w14:paraId="59765B24" w14:textId="77777777" w:rsidR="004659AE" w:rsidRDefault="004659AE" w:rsidP="00DB638C">
      <w:pPr>
        <w:spacing w:line="276" w:lineRule="auto"/>
        <w:ind w:right="42"/>
        <w:contextualSpacing/>
        <w:rPr>
          <w:rFonts w:ascii="Times New Roman" w:hAnsi="Times New Roman" w:cs="Times New Roman"/>
          <w:sz w:val="24"/>
          <w:szCs w:val="24"/>
        </w:rPr>
      </w:pPr>
    </w:p>
    <w:sectPr w:rsidR="004659AE" w:rsidSect="00C81C93">
      <w:headerReference w:type="even" r:id="rId22"/>
      <w:headerReference w:type="default" r:id="rId23"/>
      <w:footerReference w:type="even" r:id="rId24"/>
      <w:footerReference w:type="default" r:id="rId25"/>
      <w:headerReference w:type="first" r:id="rId26"/>
      <w:pgSz w:w="11900" w:h="16840"/>
      <w:pgMar w:top="1127" w:right="843" w:bottom="1418" w:left="1134" w:header="708" w:footer="567"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992D4" w14:textId="77777777" w:rsidR="0096188D" w:rsidRDefault="0096188D">
      <w:pPr>
        <w:spacing w:after="0" w:line="240" w:lineRule="auto"/>
      </w:pPr>
      <w:r>
        <w:separator/>
      </w:r>
    </w:p>
  </w:endnote>
  <w:endnote w:type="continuationSeparator" w:id="0">
    <w:p w14:paraId="7CF8B9C5" w14:textId="77777777" w:rsidR="0096188D" w:rsidRDefault="00961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3">
    <w:altName w:val="MS Gothic"/>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IDFont+F2">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D7CC9" w14:textId="77777777" w:rsidR="00A8783A" w:rsidRDefault="00A8783A">
    <w:pPr>
      <w:tabs>
        <w:tab w:val="center" w:pos="2374"/>
        <w:tab w:val="center" w:pos="4858"/>
      </w:tabs>
      <w:spacing w:after="2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9F91F02" wp14:editId="0527490D">
              <wp:simplePos x="0" y="0"/>
              <wp:positionH relativeFrom="page">
                <wp:posOffset>719328</wp:posOffset>
              </wp:positionH>
              <wp:positionV relativeFrom="page">
                <wp:posOffset>9976102</wp:posOffset>
              </wp:positionV>
              <wp:extent cx="6301740" cy="6096"/>
              <wp:effectExtent l="0" t="0" r="0" b="0"/>
              <wp:wrapSquare wrapText="bothSides"/>
              <wp:docPr id="38766" name="Group 38766"/>
              <wp:cNvGraphicFramePr/>
              <a:graphic xmlns:a="http://schemas.openxmlformats.org/drawingml/2006/main">
                <a:graphicData uri="http://schemas.microsoft.com/office/word/2010/wordprocessingGroup">
                  <wpg:wgp>
                    <wpg:cNvGrpSpPr/>
                    <wpg:grpSpPr>
                      <a:xfrm>
                        <a:off x="0" y="0"/>
                        <a:ext cx="6301740" cy="6096"/>
                        <a:chOff x="0" y="0"/>
                        <a:chExt cx="6301740" cy="6096"/>
                      </a:xfrm>
                    </wpg:grpSpPr>
                    <wps:wsp>
                      <wps:cNvPr id="40093" name="Shape 40093"/>
                      <wps:cNvSpPr/>
                      <wps:spPr>
                        <a:xfrm>
                          <a:off x="0" y="0"/>
                          <a:ext cx="3014472" cy="9144"/>
                        </a:xfrm>
                        <a:custGeom>
                          <a:avLst/>
                          <a:gdLst/>
                          <a:ahLst/>
                          <a:cxnLst/>
                          <a:rect l="0" t="0" r="0" b="0"/>
                          <a:pathLst>
                            <a:path w="3014472" h="9144">
                              <a:moveTo>
                                <a:pt x="0" y="0"/>
                              </a:moveTo>
                              <a:lnTo>
                                <a:pt x="3014472" y="0"/>
                              </a:lnTo>
                              <a:lnTo>
                                <a:pt x="3014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4" name="Shape 40094"/>
                      <wps:cNvSpPr/>
                      <wps:spPr>
                        <a:xfrm>
                          <a:off x="30144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5" name="Shape 40095"/>
                      <wps:cNvSpPr/>
                      <wps:spPr>
                        <a:xfrm>
                          <a:off x="3020568" y="0"/>
                          <a:ext cx="3281172" cy="9144"/>
                        </a:xfrm>
                        <a:custGeom>
                          <a:avLst/>
                          <a:gdLst/>
                          <a:ahLst/>
                          <a:cxnLst/>
                          <a:rect l="0" t="0" r="0" b="0"/>
                          <a:pathLst>
                            <a:path w="3281172" h="9144">
                              <a:moveTo>
                                <a:pt x="0" y="0"/>
                              </a:moveTo>
                              <a:lnTo>
                                <a:pt x="3281172" y="0"/>
                              </a:lnTo>
                              <a:lnTo>
                                <a:pt x="32811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38766" style="width:496.2pt;height:0.47998pt;position:absolute;mso-position-horizontal-relative:page;mso-position-horizontal:absolute;margin-left:56.64pt;mso-position-vertical-relative:page;margin-top:785.52pt;" coordsize="63017,60">
              <v:shape id="Shape 40096" style="position:absolute;width:30144;height:91;left:0;top:0;" coordsize="3014472,9144" path="m0,0l3014472,0l3014472,9144l0,9144l0,0">
                <v:stroke weight="0pt" endcap="flat" joinstyle="miter" miterlimit="10" on="false" color="#000000" opacity="0"/>
                <v:fill on="true" color="#000000"/>
              </v:shape>
              <v:shape id="Shape 40097" style="position:absolute;width:91;height:91;left:30144;top:0;" coordsize="9144,9144" path="m0,0l9144,0l9144,9144l0,9144l0,0">
                <v:stroke weight="0pt" endcap="flat" joinstyle="miter" miterlimit="10" on="false" color="#000000" opacity="0"/>
                <v:fill on="true" color="#000000"/>
              </v:shape>
              <v:shape id="Shape 40098" style="position:absolute;width:32811;height:91;left:30205;top:0;" coordsize="3281172,9144" path="m0,0l3281172,0l32811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color w:val="5F5F5F"/>
        <w:sz w:val="16"/>
      </w:rPr>
      <w:t xml:space="preserve">Szpital Wojewódzki im. Mikołaja Kopernika </w:t>
    </w:r>
    <w:r>
      <w:rPr>
        <w:color w:val="5F5F5F"/>
        <w:sz w:val="16"/>
      </w:rPr>
      <w:tab/>
      <w:t xml:space="preserve"> </w:t>
    </w:r>
  </w:p>
  <w:p w14:paraId="7A08EB9B" w14:textId="77777777" w:rsidR="00A8783A" w:rsidRDefault="00A8783A">
    <w:pPr>
      <w:tabs>
        <w:tab w:val="center" w:pos="2374"/>
        <w:tab w:val="right" w:pos="9977"/>
      </w:tabs>
      <w:spacing w:after="0" w:line="259" w:lineRule="auto"/>
      <w:ind w:left="0" w:right="0" w:firstLine="0"/>
      <w:jc w:val="left"/>
    </w:pPr>
    <w:r>
      <w:rPr>
        <w:rFonts w:ascii="Calibri" w:eastAsia="Calibri" w:hAnsi="Calibri" w:cs="Calibri"/>
        <w:sz w:val="22"/>
      </w:rPr>
      <w:tab/>
    </w:r>
    <w:r>
      <w:rPr>
        <w:color w:val="5F5F5F"/>
        <w:sz w:val="16"/>
      </w:rPr>
      <w:t xml:space="preserve">ul. Chałubińskiego 7, 75-581 Koszalin </w:t>
    </w:r>
    <w:r>
      <w:rPr>
        <w:color w:val="5F5F5F"/>
        <w:sz w:val="16"/>
      </w:rPr>
      <w:tab/>
    </w:r>
    <w:r>
      <w:fldChar w:fldCharType="begin"/>
    </w:r>
    <w:r>
      <w:instrText xml:space="preserve"> PAGE   \* MERGEFORMAT </w:instrText>
    </w:r>
    <w:r>
      <w:fldChar w:fldCharType="separate"/>
    </w:r>
    <w:r>
      <w:rPr>
        <w:color w:val="5F5F5F"/>
        <w:sz w:val="16"/>
      </w:rPr>
      <w:t>2</w:t>
    </w:r>
    <w:r>
      <w:rPr>
        <w:color w:val="5F5F5F"/>
        <w:sz w:val="16"/>
      </w:rPr>
      <w:fldChar w:fldCharType="end"/>
    </w:r>
    <w:r>
      <w:rPr>
        <w:color w:val="5F5F5F"/>
        <w:sz w:val="16"/>
      </w:rPr>
      <w:t xml:space="preserve"> </w:t>
    </w:r>
  </w:p>
  <w:p w14:paraId="4343892D" w14:textId="77777777" w:rsidR="00A8783A" w:rsidRDefault="00A8783A">
    <w:pPr>
      <w:spacing w:after="0" w:line="259" w:lineRule="auto"/>
      <w:ind w:left="0" w:right="0" w:firstLine="0"/>
      <w:jc w:val="left"/>
    </w:pP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color w:val="auto"/>
        <w:sz w:val="22"/>
        <w:lang w:eastAsia="en-US"/>
      </w:rPr>
      <w:id w:val="1910263516"/>
      <w:docPartObj>
        <w:docPartGallery w:val="Page Numbers (Top of Page)"/>
        <w:docPartUnique/>
      </w:docPartObj>
    </w:sdtPr>
    <w:sdtEndPr/>
    <w:sdtContent>
      <w:p w14:paraId="517FFD2D" w14:textId="77777777" w:rsidR="00A8783A" w:rsidRDefault="00A8783A" w:rsidP="001D62C5">
        <w:pPr>
          <w:tabs>
            <w:tab w:val="center" w:pos="4536"/>
            <w:tab w:val="right" w:pos="9072"/>
          </w:tabs>
          <w:spacing w:after="0" w:line="240" w:lineRule="auto"/>
          <w:ind w:right="0" w:firstLine="0"/>
          <w:jc w:val="right"/>
          <w:rPr>
            <w:rFonts w:asciiTheme="minorHAnsi" w:eastAsiaTheme="minorHAnsi" w:hAnsiTheme="minorHAnsi" w:cstheme="minorBidi"/>
            <w:color w:val="auto"/>
            <w:sz w:val="22"/>
            <w:lang w:eastAsia="en-US"/>
          </w:rPr>
        </w:pPr>
        <w:r w:rsidRPr="00EF3E4B">
          <w:rPr>
            <w:rFonts w:ascii="Times New Roman" w:eastAsiaTheme="minorHAnsi" w:hAnsi="Times New Roman" w:cs="Times New Roman"/>
            <w:color w:val="800000"/>
            <w:szCs w:val="20"/>
            <w:lang w:eastAsia="en-US"/>
          </w:rPr>
          <w:t xml:space="preserve">Strona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PAGE</w:instrText>
        </w:r>
        <w:r w:rsidRPr="00EF3E4B">
          <w:rPr>
            <w:rFonts w:ascii="Times New Roman" w:eastAsiaTheme="minorHAnsi" w:hAnsi="Times New Roman" w:cs="Times New Roman"/>
            <w:b/>
            <w:bCs/>
            <w:color w:val="800000"/>
            <w:szCs w:val="20"/>
            <w:lang w:eastAsia="en-US"/>
          </w:rPr>
          <w:fldChar w:fldCharType="separate"/>
        </w:r>
        <w:r w:rsidR="00326DB0">
          <w:rPr>
            <w:rFonts w:ascii="Times New Roman" w:eastAsiaTheme="minorHAnsi" w:hAnsi="Times New Roman" w:cs="Times New Roman"/>
            <w:b/>
            <w:bCs/>
            <w:noProof/>
            <w:color w:val="800000"/>
            <w:szCs w:val="20"/>
            <w:lang w:eastAsia="en-US"/>
          </w:rPr>
          <w:t>17</w:t>
        </w:r>
        <w:r w:rsidRPr="00EF3E4B">
          <w:rPr>
            <w:rFonts w:ascii="Times New Roman" w:eastAsiaTheme="minorHAnsi" w:hAnsi="Times New Roman" w:cs="Times New Roman"/>
            <w:b/>
            <w:bCs/>
            <w:color w:val="800000"/>
            <w:szCs w:val="20"/>
            <w:lang w:eastAsia="en-US"/>
          </w:rPr>
          <w:fldChar w:fldCharType="end"/>
        </w:r>
        <w:r w:rsidRPr="00EF3E4B">
          <w:rPr>
            <w:rFonts w:ascii="Times New Roman" w:eastAsiaTheme="minorHAnsi" w:hAnsi="Times New Roman" w:cs="Times New Roman"/>
            <w:color w:val="800000"/>
            <w:szCs w:val="20"/>
            <w:lang w:eastAsia="en-US"/>
          </w:rPr>
          <w:t xml:space="preserve"> z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NUMPAGES</w:instrText>
        </w:r>
        <w:r w:rsidRPr="00EF3E4B">
          <w:rPr>
            <w:rFonts w:ascii="Times New Roman" w:eastAsiaTheme="minorHAnsi" w:hAnsi="Times New Roman" w:cs="Times New Roman"/>
            <w:b/>
            <w:bCs/>
            <w:color w:val="800000"/>
            <w:szCs w:val="20"/>
            <w:lang w:eastAsia="en-US"/>
          </w:rPr>
          <w:fldChar w:fldCharType="separate"/>
        </w:r>
        <w:r w:rsidR="00326DB0">
          <w:rPr>
            <w:rFonts w:ascii="Times New Roman" w:eastAsiaTheme="minorHAnsi" w:hAnsi="Times New Roman" w:cs="Times New Roman"/>
            <w:b/>
            <w:bCs/>
            <w:noProof/>
            <w:color w:val="800000"/>
            <w:szCs w:val="20"/>
            <w:lang w:eastAsia="en-US"/>
          </w:rPr>
          <w:t>24</w:t>
        </w:r>
        <w:r w:rsidRPr="00EF3E4B">
          <w:rPr>
            <w:rFonts w:ascii="Times New Roman" w:eastAsiaTheme="minorHAnsi" w:hAnsi="Times New Roman" w:cs="Times New Roman"/>
            <w:b/>
            <w:bCs/>
            <w:color w:val="800000"/>
            <w:szCs w:val="20"/>
            <w:lang w:eastAsia="en-U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158E10" w14:textId="77777777" w:rsidR="0096188D" w:rsidRDefault="0096188D">
      <w:pPr>
        <w:spacing w:after="0" w:line="240" w:lineRule="auto"/>
      </w:pPr>
      <w:r>
        <w:separator/>
      </w:r>
    </w:p>
  </w:footnote>
  <w:footnote w:type="continuationSeparator" w:id="0">
    <w:p w14:paraId="066B0045" w14:textId="77777777" w:rsidR="0096188D" w:rsidRDefault="009618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6C4D2" w14:textId="77777777" w:rsidR="00A8783A" w:rsidRDefault="00A8783A">
    <w:pPr>
      <w:tabs>
        <w:tab w:val="right" w:pos="9977"/>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563C123" wp14:editId="7EF520B8">
              <wp:simplePos x="0" y="0"/>
              <wp:positionH relativeFrom="page">
                <wp:posOffset>710184</wp:posOffset>
              </wp:positionH>
              <wp:positionV relativeFrom="page">
                <wp:posOffset>550159</wp:posOffset>
              </wp:positionV>
              <wp:extent cx="6310884" cy="6096"/>
              <wp:effectExtent l="0" t="0" r="0" b="0"/>
              <wp:wrapSquare wrapText="bothSides"/>
              <wp:docPr id="38746" name="Group 38746"/>
              <wp:cNvGraphicFramePr/>
              <a:graphic xmlns:a="http://schemas.openxmlformats.org/drawingml/2006/main">
                <a:graphicData uri="http://schemas.microsoft.com/office/word/2010/wordprocessingGroup">
                  <wpg:wgp>
                    <wpg:cNvGrpSpPr/>
                    <wpg:grpSpPr>
                      <a:xfrm>
                        <a:off x="0" y="0"/>
                        <a:ext cx="6310884" cy="6096"/>
                        <a:chOff x="0" y="0"/>
                        <a:chExt cx="6310884" cy="6096"/>
                      </a:xfrm>
                    </wpg:grpSpPr>
                    <wps:wsp>
                      <wps:cNvPr id="40059" name="Shape 40059"/>
                      <wps:cNvSpPr/>
                      <wps:spPr>
                        <a:xfrm>
                          <a:off x="0" y="0"/>
                          <a:ext cx="3015996" cy="9144"/>
                        </a:xfrm>
                        <a:custGeom>
                          <a:avLst/>
                          <a:gdLst/>
                          <a:ahLst/>
                          <a:cxnLst/>
                          <a:rect l="0" t="0" r="0" b="0"/>
                          <a:pathLst>
                            <a:path w="3015996" h="9144">
                              <a:moveTo>
                                <a:pt x="0" y="0"/>
                              </a:moveTo>
                              <a:lnTo>
                                <a:pt x="3015996" y="0"/>
                              </a:lnTo>
                              <a:lnTo>
                                <a:pt x="30159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0" name="Shape 40060"/>
                      <wps:cNvSpPr/>
                      <wps:spPr>
                        <a:xfrm>
                          <a:off x="300685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1" name="Shape 40061"/>
                      <wps:cNvSpPr/>
                      <wps:spPr>
                        <a:xfrm>
                          <a:off x="3012948" y="0"/>
                          <a:ext cx="3297936" cy="9144"/>
                        </a:xfrm>
                        <a:custGeom>
                          <a:avLst/>
                          <a:gdLst/>
                          <a:ahLst/>
                          <a:cxnLst/>
                          <a:rect l="0" t="0" r="0" b="0"/>
                          <a:pathLst>
                            <a:path w="3297936" h="9144">
                              <a:moveTo>
                                <a:pt x="0" y="0"/>
                              </a:moveTo>
                              <a:lnTo>
                                <a:pt x="3297936" y="0"/>
                              </a:lnTo>
                              <a:lnTo>
                                <a:pt x="32979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38746" style="width:496.92pt;height:0.47998pt;position:absolute;mso-position-horizontal-relative:page;mso-position-horizontal:absolute;margin-left:55.92pt;mso-position-vertical-relative:page;margin-top:43.3196pt;" coordsize="63108,60">
              <v:shape id="Shape 40062" style="position:absolute;width:30159;height:91;left:0;top:0;" coordsize="3015996,9144" path="m0,0l3015996,0l3015996,9144l0,9144l0,0">
                <v:stroke weight="0pt" endcap="flat" joinstyle="miter" miterlimit="10" on="false" color="#000000" opacity="0"/>
                <v:fill on="true" color="#000000"/>
              </v:shape>
              <v:shape id="Shape 40063" style="position:absolute;width:91;height:91;left:30068;top:0;" coordsize="9144,9144" path="m0,0l9144,0l9144,9144l0,9144l0,0">
                <v:stroke weight="0pt" endcap="flat" joinstyle="miter" miterlimit="10" on="false" color="#000000" opacity="0"/>
                <v:fill on="true" color="#000000"/>
              </v:shape>
              <v:shape id="Shape 40064" style="position:absolute;width:32979;height:91;left:30129;top:0;" coordsize="3297936,9144" path="m0,0l3297936,0l3297936,9144l0,9144l0,0">
                <v:stroke weight="0pt" endcap="flat" joinstyle="miter" miterlimit="10" on="false" color="#000000" opacity="0"/>
                <v:fill on="true" color="#000000"/>
              </v:shape>
              <w10:wrap type="square"/>
            </v:group>
          </w:pict>
        </mc:Fallback>
      </mc:AlternateContent>
    </w:r>
    <w:r>
      <w:rPr>
        <w:color w:val="5F5F5F"/>
        <w:sz w:val="16"/>
      </w:rPr>
      <w:t xml:space="preserve">SWZ </w:t>
    </w:r>
    <w:r>
      <w:rPr>
        <w:color w:val="5F5F5F"/>
        <w:sz w:val="16"/>
      </w:rPr>
      <w:tab/>
      <w:t xml:space="preserve">TP.382.005.2021 EK </w:t>
    </w:r>
  </w:p>
  <w:p w14:paraId="3FC99B2F" w14:textId="77777777" w:rsidR="00A8783A" w:rsidRDefault="00A8783A">
    <w:pPr>
      <w:spacing w:after="0" w:line="259" w:lineRule="auto"/>
      <w:ind w:left="0" w:right="25" w:firstLine="0"/>
      <w:jc w:val="center"/>
    </w:pPr>
    <w:r>
      <w:rPr>
        <w:b/>
        <w:color w:val="5F5F5F"/>
        <w:sz w:val="10"/>
      </w:rPr>
      <w:t xml:space="preserve"> </w:t>
    </w:r>
    <w:r>
      <w:rPr>
        <w:b/>
        <w:color w:val="5F5F5F"/>
        <w:sz w:val="10"/>
      </w:rPr>
      <w:tab/>
      <w:t xml:space="preserve"> </w:t>
    </w:r>
  </w:p>
  <w:p w14:paraId="34532D52" w14:textId="77777777" w:rsidR="00A8783A" w:rsidRDefault="00A8783A">
    <w:pPr>
      <w:spacing w:after="0" w:line="259" w:lineRule="auto"/>
      <w:ind w:left="0" w:right="0" w:firstLine="0"/>
      <w:jc w:val="left"/>
    </w:pPr>
    <w:r>
      <w:rPr>
        <w:rFonts w:ascii="Tahoma" w:eastAsia="Tahoma" w:hAnsi="Tahoma" w:cs="Tahoma"/>
        <w:sz w:val="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DAE22" w14:textId="7D6CC0C1" w:rsidR="00A8783A" w:rsidRDefault="00A8783A"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sidRPr="00404C3C">
      <w:rPr>
        <w:rFonts w:ascii="Times New Roman" w:eastAsia="Calibri" w:hAnsi="Times New Roman" w:cs="Times New Roman"/>
        <w:b/>
        <w:bCs/>
        <w:smallCaps/>
        <w:color w:val="auto"/>
        <w:spacing w:val="5"/>
        <w:sz w:val="18"/>
        <w:szCs w:val="20"/>
        <w:lang w:eastAsia="en-US" w:bidi="pl-PL"/>
      </w:rPr>
      <w:t>Specyfikacja Warunków Zamówienia</w:t>
    </w:r>
  </w:p>
  <w:p w14:paraId="06216407" w14:textId="77777777" w:rsidR="00A8783A" w:rsidRPr="00404C3C" w:rsidRDefault="00A8783A"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BC815" w14:textId="200D5988" w:rsidR="00A8783A" w:rsidRDefault="00A8783A" w:rsidP="00F67488">
    <w:pPr>
      <w:ind w:left="0" w:firstLine="0"/>
    </w:pPr>
  </w:p>
  <w:p w14:paraId="0716B113" w14:textId="2B9E2150" w:rsidR="00A8783A" w:rsidRPr="00510836" w:rsidRDefault="00A8783A" w:rsidP="00510836">
    <w:pPr>
      <w:spacing w:after="0" w:line="259" w:lineRule="auto"/>
      <w:ind w:left="0" w:right="25" w:firstLine="0"/>
      <w:rPr>
        <w:sz w:val="6"/>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13D"/>
    <w:multiLevelType w:val="hybridMultilevel"/>
    <w:tmpl w:val="F7901064"/>
    <w:lvl w:ilvl="0" w:tplc="21C88122">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3167F04"/>
    <w:multiLevelType w:val="hybridMultilevel"/>
    <w:tmpl w:val="D8B665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7B4407E"/>
    <w:multiLevelType w:val="hybridMultilevel"/>
    <w:tmpl w:val="054C76AA"/>
    <w:lvl w:ilvl="0" w:tplc="049C4838">
      <w:start w:val="1"/>
      <w:numFmt w:val="decimal"/>
      <w:lvlText w:val="%1)"/>
      <w:lvlJc w:val="left"/>
      <w:pPr>
        <w:ind w:left="559" w:hanging="360"/>
      </w:pPr>
      <w:rPr>
        <w:rFonts w:hint="default"/>
      </w:rPr>
    </w:lvl>
    <w:lvl w:ilvl="1" w:tplc="04150019" w:tentative="1">
      <w:start w:val="1"/>
      <w:numFmt w:val="lowerLetter"/>
      <w:lvlText w:val="%2."/>
      <w:lvlJc w:val="left"/>
      <w:pPr>
        <w:ind w:left="1279" w:hanging="360"/>
      </w:pPr>
    </w:lvl>
    <w:lvl w:ilvl="2" w:tplc="0415001B" w:tentative="1">
      <w:start w:val="1"/>
      <w:numFmt w:val="lowerRoman"/>
      <w:lvlText w:val="%3."/>
      <w:lvlJc w:val="right"/>
      <w:pPr>
        <w:ind w:left="1999" w:hanging="180"/>
      </w:pPr>
    </w:lvl>
    <w:lvl w:ilvl="3" w:tplc="0415000F" w:tentative="1">
      <w:start w:val="1"/>
      <w:numFmt w:val="decimal"/>
      <w:lvlText w:val="%4."/>
      <w:lvlJc w:val="left"/>
      <w:pPr>
        <w:ind w:left="2719" w:hanging="360"/>
      </w:pPr>
    </w:lvl>
    <w:lvl w:ilvl="4" w:tplc="04150019" w:tentative="1">
      <w:start w:val="1"/>
      <w:numFmt w:val="lowerLetter"/>
      <w:lvlText w:val="%5."/>
      <w:lvlJc w:val="left"/>
      <w:pPr>
        <w:ind w:left="3439" w:hanging="360"/>
      </w:pPr>
    </w:lvl>
    <w:lvl w:ilvl="5" w:tplc="0415001B" w:tentative="1">
      <w:start w:val="1"/>
      <w:numFmt w:val="lowerRoman"/>
      <w:lvlText w:val="%6."/>
      <w:lvlJc w:val="right"/>
      <w:pPr>
        <w:ind w:left="4159" w:hanging="180"/>
      </w:pPr>
    </w:lvl>
    <w:lvl w:ilvl="6" w:tplc="0415000F" w:tentative="1">
      <w:start w:val="1"/>
      <w:numFmt w:val="decimal"/>
      <w:lvlText w:val="%7."/>
      <w:lvlJc w:val="left"/>
      <w:pPr>
        <w:ind w:left="4879" w:hanging="360"/>
      </w:pPr>
    </w:lvl>
    <w:lvl w:ilvl="7" w:tplc="04150019" w:tentative="1">
      <w:start w:val="1"/>
      <w:numFmt w:val="lowerLetter"/>
      <w:lvlText w:val="%8."/>
      <w:lvlJc w:val="left"/>
      <w:pPr>
        <w:ind w:left="5599" w:hanging="360"/>
      </w:pPr>
    </w:lvl>
    <w:lvl w:ilvl="8" w:tplc="0415001B" w:tentative="1">
      <w:start w:val="1"/>
      <w:numFmt w:val="lowerRoman"/>
      <w:lvlText w:val="%9."/>
      <w:lvlJc w:val="right"/>
      <w:pPr>
        <w:ind w:left="6319" w:hanging="180"/>
      </w:pPr>
    </w:lvl>
  </w:abstractNum>
  <w:abstractNum w:abstractNumId="4" w15:restartNumberingAfterBreak="0">
    <w:nsid w:val="099D0EA6"/>
    <w:multiLevelType w:val="hybridMultilevel"/>
    <w:tmpl w:val="3FB4532C"/>
    <w:lvl w:ilvl="0" w:tplc="4348AAC2">
      <w:start w:val="1"/>
      <w:numFmt w:val="decimal"/>
      <w:lvlText w:val="%1)"/>
      <w:lvlJc w:val="left"/>
      <w:pPr>
        <w:ind w:left="720" w:hanging="360"/>
      </w:pPr>
      <w:rPr>
        <w:rFonts w:asciiTheme="minorHAnsi" w:eastAsia="Times New Roman" w:hAnsiTheme="minorHAnsi"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42791B"/>
    <w:multiLevelType w:val="multilevel"/>
    <w:tmpl w:val="963CEE4E"/>
    <w:lvl w:ilvl="0">
      <w:start w:val="3"/>
      <w:numFmt w:val="decimal"/>
      <w:lvlText w:val="%1."/>
      <w:lvlJc w:val="left"/>
      <w:pPr>
        <w:ind w:left="360" w:hanging="360"/>
      </w:pPr>
      <w:rPr>
        <w:rFonts w:hint="default"/>
        <w:b w:val="0"/>
        <w:color w:val="000000"/>
      </w:rPr>
    </w:lvl>
    <w:lvl w:ilvl="1">
      <w:start w:val="1"/>
      <w:numFmt w:val="decimal"/>
      <w:lvlText w:val="%1.%2."/>
      <w:lvlJc w:val="left"/>
      <w:pPr>
        <w:ind w:left="1555" w:hanging="360"/>
      </w:pPr>
      <w:rPr>
        <w:rFonts w:hint="default"/>
        <w:b w:val="0"/>
        <w:color w:val="000000"/>
      </w:rPr>
    </w:lvl>
    <w:lvl w:ilvl="2">
      <w:start w:val="1"/>
      <w:numFmt w:val="decimal"/>
      <w:lvlText w:val="%1.%2.%3."/>
      <w:lvlJc w:val="left"/>
      <w:pPr>
        <w:ind w:left="3110" w:hanging="720"/>
      </w:pPr>
      <w:rPr>
        <w:rFonts w:hint="default"/>
        <w:b w:val="0"/>
        <w:color w:val="000000"/>
      </w:rPr>
    </w:lvl>
    <w:lvl w:ilvl="3">
      <w:start w:val="1"/>
      <w:numFmt w:val="decimal"/>
      <w:lvlText w:val="%1.%2.%3.%4."/>
      <w:lvlJc w:val="left"/>
      <w:pPr>
        <w:ind w:left="4305" w:hanging="720"/>
      </w:pPr>
      <w:rPr>
        <w:rFonts w:hint="default"/>
        <w:b w:val="0"/>
        <w:color w:val="000000"/>
      </w:rPr>
    </w:lvl>
    <w:lvl w:ilvl="4">
      <w:start w:val="1"/>
      <w:numFmt w:val="decimal"/>
      <w:lvlText w:val="%1.%2.%3.%4.%5."/>
      <w:lvlJc w:val="left"/>
      <w:pPr>
        <w:ind w:left="5860" w:hanging="1080"/>
      </w:pPr>
      <w:rPr>
        <w:rFonts w:hint="default"/>
        <w:b w:val="0"/>
        <w:color w:val="000000"/>
      </w:rPr>
    </w:lvl>
    <w:lvl w:ilvl="5">
      <w:start w:val="1"/>
      <w:numFmt w:val="decimal"/>
      <w:lvlText w:val="%1.%2.%3.%4.%5.%6."/>
      <w:lvlJc w:val="left"/>
      <w:pPr>
        <w:ind w:left="7055" w:hanging="1080"/>
      </w:pPr>
      <w:rPr>
        <w:rFonts w:hint="default"/>
        <w:b w:val="0"/>
        <w:color w:val="000000"/>
      </w:rPr>
    </w:lvl>
    <w:lvl w:ilvl="6">
      <w:start w:val="1"/>
      <w:numFmt w:val="decimal"/>
      <w:lvlText w:val="%1.%2.%3.%4.%5.%6.%7."/>
      <w:lvlJc w:val="left"/>
      <w:pPr>
        <w:ind w:left="8610" w:hanging="1440"/>
      </w:pPr>
      <w:rPr>
        <w:rFonts w:hint="default"/>
        <w:b w:val="0"/>
        <w:color w:val="000000"/>
      </w:rPr>
    </w:lvl>
    <w:lvl w:ilvl="7">
      <w:start w:val="1"/>
      <w:numFmt w:val="decimal"/>
      <w:lvlText w:val="%1.%2.%3.%4.%5.%6.%7.%8."/>
      <w:lvlJc w:val="left"/>
      <w:pPr>
        <w:ind w:left="9805" w:hanging="1440"/>
      </w:pPr>
      <w:rPr>
        <w:rFonts w:hint="default"/>
        <w:b w:val="0"/>
        <w:color w:val="000000"/>
      </w:rPr>
    </w:lvl>
    <w:lvl w:ilvl="8">
      <w:start w:val="1"/>
      <w:numFmt w:val="decimal"/>
      <w:lvlText w:val="%1.%2.%3.%4.%5.%6.%7.%8.%9."/>
      <w:lvlJc w:val="left"/>
      <w:pPr>
        <w:ind w:left="11360" w:hanging="1800"/>
      </w:pPr>
      <w:rPr>
        <w:rFonts w:hint="default"/>
        <w:b w:val="0"/>
        <w:color w:val="000000"/>
      </w:rPr>
    </w:lvl>
  </w:abstractNum>
  <w:abstractNum w:abstractNumId="6" w15:restartNumberingAfterBreak="0">
    <w:nsid w:val="12E76E59"/>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7" w15:restartNumberingAfterBreak="0">
    <w:nsid w:val="13AE29EF"/>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8" w15:restartNumberingAfterBreak="0">
    <w:nsid w:val="19C72808"/>
    <w:multiLevelType w:val="hybridMultilevel"/>
    <w:tmpl w:val="EB6C2312"/>
    <w:lvl w:ilvl="0" w:tplc="B15820A6">
      <w:start w:val="9"/>
      <w:numFmt w:val="bullet"/>
      <w:lvlText w:val="-"/>
      <w:lvlJc w:val="left"/>
      <w:pPr>
        <w:tabs>
          <w:tab w:val="num" w:pos="480"/>
        </w:tabs>
        <w:ind w:left="480" w:hanging="360"/>
      </w:pPr>
      <w:rPr>
        <w:rFonts w:ascii="Times New Roman" w:eastAsia="SimSun" w:hAnsi="Times New Roman" w:cs="Times New Roman" w:hint="default"/>
      </w:rPr>
    </w:lvl>
    <w:lvl w:ilvl="1" w:tplc="04150003" w:tentative="1">
      <w:start w:val="1"/>
      <w:numFmt w:val="bullet"/>
      <w:lvlText w:val="o"/>
      <w:lvlJc w:val="left"/>
      <w:pPr>
        <w:tabs>
          <w:tab w:val="num" w:pos="1200"/>
        </w:tabs>
        <w:ind w:left="1200" w:hanging="360"/>
      </w:pPr>
      <w:rPr>
        <w:rFonts w:ascii="Courier New" w:hAnsi="Courier New" w:hint="default"/>
      </w:rPr>
    </w:lvl>
    <w:lvl w:ilvl="2" w:tplc="04150005" w:tentative="1">
      <w:start w:val="1"/>
      <w:numFmt w:val="bullet"/>
      <w:lvlText w:val=""/>
      <w:lvlJc w:val="left"/>
      <w:pPr>
        <w:tabs>
          <w:tab w:val="num" w:pos="1920"/>
        </w:tabs>
        <w:ind w:left="1920" w:hanging="360"/>
      </w:pPr>
      <w:rPr>
        <w:rFonts w:ascii="Wingdings" w:hAnsi="Wingdings" w:hint="default"/>
      </w:rPr>
    </w:lvl>
    <w:lvl w:ilvl="3" w:tplc="04150001" w:tentative="1">
      <w:start w:val="1"/>
      <w:numFmt w:val="bullet"/>
      <w:lvlText w:val=""/>
      <w:lvlJc w:val="left"/>
      <w:pPr>
        <w:tabs>
          <w:tab w:val="num" w:pos="2640"/>
        </w:tabs>
        <w:ind w:left="2640" w:hanging="360"/>
      </w:pPr>
      <w:rPr>
        <w:rFonts w:ascii="Symbol" w:hAnsi="Symbol" w:hint="default"/>
      </w:rPr>
    </w:lvl>
    <w:lvl w:ilvl="4" w:tplc="04150003" w:tentative="1">
      <w:start w:val="1"/>
      <w:numFmt w:val="bullet"/>
      <w:lvlText w:val="o"/>
      <w:lvlJc w:val="left"/>
      <w:pPr>
        <w:tabs>
          <w:tab w:val="num" w:pos="3360"/>
        </w:tabs>
        <w:ind w:left="3360" w:hanging="360"/>
      </w:pPr>
      <w:rPr>
        <w:rFonts w:ascii="Courier New" w:hAnsi="Courier New" w:hint="default"/>
      </w:rPr>
    </w:lvl>
    <w:lvl w:ilvl="5" w:tplc="04150005" w:tentative="1">
      <w:start w:val="1"/>
      <w:numFmt w:val="bullet"/>
      <w:lvlText w:val=""/>
      <w:lvlJc w:val="left"/>
      <w:pPr>
        <w:tabs>
          <w:tab w:val="num" w:pos="4080"/>
        </w:tabs>
        <w:ind w:left="4080" w:hanging="360"/>
      </w:pPr>
      <w:rPr>
        <w:rFonts w:ascii="Wingdings" w:hAnsi="Wingdings" w:hint="default"/>
      </w:rPr>
    </w:lvl>
    <w:lvl w:ilvl="6" w:tplc="04150001" w:tentative="1">
      <w:start w:val="1"/>
      <w:numFmt w:val="bullet"/>
      <w:lvlText w:val=""/>
      <w:lvlJc w:val="left"/>
      <w:pPr>
        <w:tabs>
          <w:tab w:val="num" w:pos="4800"/>
        </w:tabs>
        <w:ind w:left="4800" w:hanging="360"/>
      </w:pPr>
      <w:rPr>
        <w:rFonts w:ascii="Symbol" w:hAnsi="Symbol" w:hint="default"/>
      </w:rPr>
    </w:lvl>
    <w:lvl w:ilvl="7" w:tplc="04150003" w:tentative="1">
      <w:start w:val="1"/>
      <w:numFmt w:val="bullet"/>
      <w:lvlText w:val="o"/>
      <w:lvlJc w:val="left"/>
      <w:pPr>
        <w:tabs>
          <w:tab w:val="num" w:pos="5520"/>
        </w:tabs>
        <w:ind w:left="5520" w:hanging="360"/>
      </w:pPr>
      <w:rPr>
        <w:rFonts w:ascii="Courier New" w:hAnsi="Courier New" w:hint="default"/>
      </w:rPr>
    </w:lvl>
    <w:lvl w:ilvl="8" w:tplc="04150005" w:tentative="1">
      <w:start w:val="1"/>
      <w:numFmt w:val="bullet"/>
      <w:lvlText w:val=""/>
      <w:lvlJc w:val="left"/>
      <w:pPr>
        <w:tabs>
          <w:tab w:val="num" w:pos="6240"/>
        </w:tabs>
        <w:ind w:left="6240" w:hanging="360"/>
      </w:pPr>
      <w:rPr>
        <w:rFonts w:ascii="Wingdings" w:hAnsi="Wingdings" w:hint="default"/>
      </w:rPr>
    </w:lvl>
  </w:abstractNum>
  <w:abstractNum w:abstractNumId="9" w15:restartNumberingAfterBreak="0">
    <w:nsid w:val="19CC5103"/>
    <w:multiLevelType w:val="multilevel"/>
    <w:tmpl w:val="0BA64EDE"/>
    <w:lvl w:ilvl="0">
      <w:start w:val="19"/>
      <w:numFmt w:val="decimal"/>
      <w:lvlText w:val="%1."/>
      <w:lvlJc w:val="left"/>
      <w:pPr>
        <w:ind w:left="906"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490" w:hanging="108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984" w:hanging="144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478" w:hanging="1800"/>
      </w:pPr>
      <w:rPr>
        <w:rFonts w:hint="default"/>
      </w:rPr>
    </w:lvl>
  </w:abstractNum>
  <w:abstractNum w:abstractNumId="10" w15:restartNumberingAfterBreak="0">
    <w:nsid w:val="1CD139ED"/>
    <w:multiLevelType w:val="hybridMultilevel"/>
    <w:tmpl w:val="AB542F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D1452"/>
    <w:multiLevelType w:val="hybridMultilevel"/>
    <w:tmpl w:val="CEBECE98"/>
    <w:lvl w:ilvl="0" w:tplc="1734882A">
      <w:start w:val="1"/>
      <w:numFmt w:val="decimal"/>
      <w:lvlText w:val="%1."/>
      <w:lvlJc w:val="left"/>
      <w:pPr>
        <w:ind w:left="1920"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CAA2638"/>
    <w:multiLevelType w:val="hybridMultilevel"/>
    <w:tmpl w:val="6B10B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820D5"/>
    <w:multiLevelType w:val="hybridMultilevel"/>
    <w:tmpl w:val="80DA9560"/>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4" w15:restartNumberingAfterBreak="0">
    <w:nsid w:val="36D8490F"/>
    <w:multiLevelType w:val="hybridMultilevel"/>
    <w:tmpl w:val="96BACE9C"/>
    <w:lvl w:ilvl="0" w:tplc="06D8FE90">
      <w:start w:val="1"/>
      <w:numFmt w:val="decimal"/>
      <w:lvlText w:val="%1."/>
      <w:lvlJc w:val="left"/>
      <w:pPr>
        <w:tabs>
          <w:tab w:val="num" w:pos="720"/>
        </w:tabs>
        <w:ind w:left="720" w:hanging="360"/>
      </w:pPr>
      <w:rPr>
        <w:rFonts w:hint="default"/>
        <w:b w:val="0"/>
        <w:color w:val="auto"/>
      </w:rPr>
    </w:lvl>
    <w:lvl w:ilvl="1" w:tplc="D512950C">
      <w:start w:val="1"/>
      <w:numFmt w:val="lowerLetter"/>
      <w:lvlText w:val="%2)"/>
      <w:lvlJc w:val="left"/>
      <w:pPr>
        <w:tabs>
          <w:tab w:val="num" w:pos="1440"/>
        </w:tabs>
        <w:ind w:left="1440" w:hanging="360"/>
      </w:pPr>
      <w:rPr>
        <w:rFonts w:eastAsia="Times New Roman" w:hint="default"/>
        <w:b w:val="0"/>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9FC2742"/>
    <w:multiLevelType w:val="multilevel"/>
    <w:tmpl w:val="C61EFEB0"/>
    <w:lvl w:ilvl="0">
      <w:start w:val="1"/>
      <w:numFmt w:val="decimal"/>
      <w:lvlText w:val="%1."/>
      <w:lvlJc w:val="left"/>
      <w:pPr>
        <w:ind w:left="928" w:hanging="360"/>
      </w:pPr>
      <w:rPr>
        <w:rFonts w:hint="default"/>
      </w:rPr>
    </w:lvl>
    <w:lvl w:ilvl="1">
      <w:start w:val="1"/>
      <w:numFmt w:val="decimal"/>
      <w:isLgl/>
      <w:lvlText w:val="%2."/>
      <w:lvlJc w:val="left"/>
      <w:pPr>
        <w:ind w:left="1495" w:hanging="360"/>
      </w:pPr>
      <w:rPr>
        <w:rFonts w:ascii="Times New Roman" w:eastAsia="Arial" w:hAnsi="Times New Roman" w:cs="Times New Roman"/>
        <w:b/>
        <w:sz w:val="24"/>
        <w:szCs w:val="24"/>
      </w:rPr>
    </w:lvl>
    <w:lvl w:ilvl="2">
      <w:start w:val="1"/>
      <w:numFmt w:val="decimal"/>
      <w:isLgl/>
      <w:lvlText w:val="%1.%2.%3."/>
      <w:lvlJc w:val="left"/>
      <w:pPr>
        <w:ind w:left="2214" w:hanging="720"/>
      </w:pPr>
      <w:rPr>
        <w:rFonts w:hint="default"/>
        <w:b w:val="0"/>
      </w:rPr>
    </w:lvl>
    <w:lvl w:ilvl="3">
      <w:start w:val="1"/>
      <w:numFmt w:val="decimal"/>
      <w:isLgl/>
      <w:lvlText w:val="%1.%2.%3.%4."/>
      <w:lvlJc w:val="left"/>
      <w:pPr>
        <w:ind w:left="2781" w:hanging="720"/>
      </w:pPr>
      <w:rPr>
        <w:rFonts w:hint="default"/>
        <w:b w:val="0"/>
      </w:rPr>
    </w:lvl>
    <w:lvl w:ilvl="4">
      <w:start w:val="1"/>
      <w:numFmt w:val="decimal"/>
      <w:isLgl/>
      <w:lvlText w:val="%1.%2.%3.%4.%5."/>
      <w:lvlJc w:val="left"/>
      <w:pPr>
        <w:ind w:left="3708" w:hanging="1080"/>
      </w:pPr>
      <w:rPr>
        <w:rFonts w:hint="default"/>
        <w:b w:val="0"/>
      </w:rPr>
    </w:lvl>
    <w:lvl w:ilvl="5">
      <w:start w:val="1"/>
      <w:numFmt w:val="decimal"/>
      <w:isLgl/>
      <w:lvlText w:val="%1.%2.%3.%4.%5.%6."/>
      <w:lvlJc w:val="left"/>
      <w:pPr>
        <w:ind w:left="4275" w:hanging="1080"/>
      </w:pPr>
      <w:rPr>
        <w:rFonts w:hint="default"/>
        <w:b w:val="0"/>
      </w:rPr>
    </w:lvl>
    <w:lvl w:ilvl="6">
      <w:start w:val="1"/>
      <w:numFmt w:val="decimal"/>
      <w:isLgl/>
      <w:lvlText w:val="%1.%2.%3.%4.%5.%6.%7."/>
      <w:lvlJc w:val="left"/>
      <w:pPr>
        <w:ind w:left="5202" w:hanging="1440"/>
      </w:pPr>
      <w:rPr>
        <w:rFonts w:hint="default"/>
        <w:b w:val="0"/>
      </w:rPr>
    </w:lvl>
    <w:lvl w:ilvl="7">
      <w:start w:val="1"/>
      <w:numFmt w:val="decimal"/>
      <w:isLgl/>
      <w:lvlText w:val="%1.%2.%3.%4.%5.%6.%7.%8."/>
      <w:lvlJc w:val="left"/>
      <w:pPr>
        <w:ind w:left="5769" w:hanging="1440"/>
      </w:pPr>
      <w:rPr>
        <w:rFonts w:hint="default"/>
        <w:b w:val="0"/>
      </w:rPr>
    </w:lvl>
    <w:lvl w:ilvl="8">
      <w:start w:val="1"/>
      <w:numFmt w:val="decimal"/>
      <w:isLgl/>
      <w:lvlText w:val="%1.%2.%3.%4.%5.%6.%7.%8.%9."/>
      <w:lvlJc w:val="left"/>
      <w:pPr>
        <w:ind w:left="6696" w:hanging="1800"/>
      </w:pPr>
      <w:rPr>
        <w:rFonts w:hint="default"/>
        <w:b w:val="0"/>
      </w:rPr>
    </w:lvl>
  </w:abstractNum>
  <w:abstractNum w:abstractNumId="16" w15:restartNumberingAfterBreak="0">
    <w:nsid w:val="3B1849EA"/>
    <w:multiLevelType w:val="hybridMultilevel"/>
    <w:tmpl w:val="000AC5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3E30708F"/>
    <w:multiLevelType w:val="hybridMultilevel"/>
    <w:tmpl w:val="C78015AE"/>
    <w:lvl w:ilvl="0" w:tplc="66288F58">
      <w:start w:val="4"/>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9" w15:restartNumberingAfterBreak="0">
    <w:nsid w:val="41A33B7A"/>
    <w:multiLevelType w:val="hybridMultilevel"/>
    <w:tmpl w:val="C388D22C"/>
    <w:lvl w:ilvl="0" w:tplc="0ABE7CCA">
      <w:start w:val="6"/>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47096788"/>
    <w:multiLevelType w:val="multilevel"/>
    <w:tmpl w:val="DDC2EA9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1" w15:restartNumberingAfterBreak="0">
    <w:nsid w:val="47804FA7"/>
    <w:multiLevelType w:val="hybridMultilevel"/>
    <w:tmpl w:val="82022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4DE638DC"/>
    <w:multiLevelType w:val="multilevel"/>
    <w:tmpl w:val="0BA64EDE"/>
    <w:lvl w:ilvl="0">
      <w:start w:val="19"/>
      <w:numFmt w:val="decimal"/>
      <w:lvlText w:val="%1."/>
      <w:lvlJc w:val="left"/>
      <w:pPr>
        <w:ind w:left="764"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E8330D9"/>
    <w:multiLevelType w:val="hybridMultilevel"/>
    <w:tmpl w:val="D7BCF074"/>
    <w:lvl w:ilvl="0" w:tplc="E0884E80">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4" w15:restartNumberingAfterBreak="0">
    <w:nsid w:val="4F11770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5" w15:restartNumberingAfterBreak="0">
    <w:nsid w:val="5DB5426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6" w15:restartNumberingAfterBreak="0">
    <w:nsid w:val="64A00832"/>
    <w:multiLevelType w:val="multilevel"/>
    <w:tmpl w:val="43545930"/>
    <w:lvl w:ilvl="0">
      <w:start w:val="6"/>
      <w:numFmt w:val="decimal"/>
      <w:lvlText w:val="%1."/>
      <w:lvlJc w:val="left"/>
      <w:pPr>
        <w:ind w:left="1495"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915"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275" w:hanging="1080"/>
      </w:pPr>
      <w:rPr>
        <w:rFonts w:hint="default"/>
      </w:rPr>
    </w:lvl>
    <w:lvl w:ilvl="5">
      <w:start w:val="1"/>
      <w:numFmt w:val="decimal"/>
      <w:isLgl/>
      <w:lvlText w:val="%1.%2.%3.%4.%5.%6."/>
      <w:lvlJc w:val="left"/>
      <w:pPr>
        <w:ind w:left="2275" w:hanging="108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2635" w:hanging="1440"/>
      </w:pPr>
      <w:rPr>
        <w:rFonts w:hint="default"/>
      </w:rPr>
    </w:lvl>
    <w:lvl w:ilvl="8">
      <w:start w:val="1"/>
      <w:numFmt w:val="decimal"/>
      <w:isLgl/>
      <w:lvlText w:val="%1.%2.%3.%4.%5.%6.%7.%8.%9."/>
      <w:lvlJc w:val="left"/>
      <w:pPr>
        <w:ind w:left="2995" w:hanging="1800"/>
      </w:pPr>
      <w:rPr>
        <w:rFonts w:hint="default"/>
      </w:rPr>
    </w:lvl>
  </w:abstractNum>
  <w:abstractNum w:abstractNumId="27" w15:restartNumberingAfterBreak="0">
    <w:nsid w:val="6719663B"/>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8" w15:restartNumberingAfterBreak="0">
    <w:nsid w:val="69966DF2"/>
    <w:multiLevelType w:val="hybridMultilevel"/>
    <w:tmpl w:val="A8847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F3F1B07"/>
    <w:multiLevelType w:val="hybridMultilevel"/>
    <w:tmpl w:val="CEBECE98"/>
    <w:lvl w:ilvl="0" w:tplc="1734882A">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63E7C38"/>
    <w:multiLevelType w:val="hybridMultilevel"/>
    <w:tmpl w:val="36B088F6"/>
    <w:lvl w:ilvl="0" w:tplc="D3AAD818">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70017C1"/>
    <w:multiLevelType w:val="hybridMultilevel"/>
    <w:tmpl w:val="A8847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1"/>
  </w:num>
  <w:num w:numId="3">
    <w:abstractNumId w:val="29"/>
  </w:num>
  <w:num w:numId="4">
    <w:abstractNumId w:val="31"/>
  </w:num>
  <w:num w:numId="5">
    <w:abstractNumId w:val="16"/>
  </w:num>
  <w:num w:numId="6">
    <w:abstractNumId w:val="27"/>
  </w:num>
  <w:num w:numId="7">
    <w:abstractNumId w:val="7"/>
  </w:num>
  <w:num w:numId="8">
    <w:abstractNumId w:val="24"/>
  </w:num>
  <w:num w:numId="9">
    <w:abstractNumId w:val="25"/>
  </w:num>
  <w:num w:numId="10">
    <w:abstractNumId w:val="11"/>
  </w:num>
  <w:num w:numId="11">
    <w:abstractNumId w:val="21"/>
  </w:num>
  <w:num w:numId="12">
    <w:abstractNumId w:val="6"/>
  </w:num>
  <w:num w:numId="13">
    <w:abstractNumId w:val="0"/>
  </w:num>
  <w:num w:numId="14">
    <w:abstractNumId w:val="15"/>
  </w:num>
  <w:num w:numId="15">
    <w:abstractNumId w:val="5"/>
  </w:num>
  <w:num w:numId="16">
    <w:abstractNumId w:val="26"/>
  </w:num>
  <w:num w:numId="17">
    <w:abstractNumId w:val="23"/>
  </w:num>
  <w:num w:numId="18">
    <w:abstractNumId w:val="4"/>
  </w:num>
  <w:num w:numId="19">
    <w:abstractNumId w:val="2"/>
  </w:num>
  <w:num w:numId="20">
    <w:abstractNumId w:val="18"/>
  </w:num>
  <w:num w:numId="21">
    <w:abstractNumId w:val="22"/>
  </w:num>
  <w:num w:numId="22">
    <w:abstractNumId w:val="19"/>
  </w:num>
  <w:num w:numId="23">
    <w:abstractNumId w:val="10"/>
  </w:num>
  <w:num w:numId="24">
    <w:abstractNumId w:val="3"/>
  </w:num>
  <w:num w:numId="25">
    <w:abstractNumId w:val="12"/>
  </w:num>
  <w:num w:numId="26">
    <w:abstractNumId w:val="9"/>
  </w:num>
  <w:num w:numId="27">
    <w:abstractNumId w:val="8"/>
  </w:num>
  <w:num w:numId="28">
    <w:abstractNumId w:val="17"/>
  </w:num>
  <w:num w:numId="29">
    <w:abstractNumId w:val="13"/>
  </w:num>
  <w:num w:numId="30">
    <w:abstractNumId w:val="14"/>
  </w:num>
  <w:num w:numId="31">
    <w:abstractNumId w:val="30"/>
  </w:num>
  <w:num w:numId="32">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132"/>
    <w:rsid w:val="000004C5"/>
    <w:rsid w:val="000041AC"/>
    <w:rsid w:val="000052A9"/>
    <w:rsid w:val="00006501"/>
    <w:rsid w:val="00006683"/>
    <w:rsid w:val="00015F72"/>
    <w:rsid w:val="000162D8"/>
    <w:rsid w:val="00021225"/>
    <w:rsid w:val="00022671"/>
    <w:rsid w:val="0002518A"/>
    <w:rsid w:val="0002532A"/>
    <w:rsid w:val="000333AD"/>
    <w:rsid w:val="00045748"/>
    <w:rsid w:val="00046663"/>
    <w:rsid w:val="00047153"/>
    <w:rsid w:val="00052C71"/>
    <w:rsid w:val="0005753D"/>
    <w:rsid w:val="00060654"/>
    <w:rsid w:val="00060C82"/>
    <w:rsid w:val="00060EA8"/>
    <w:rsid w:val="00070F54"/>
    <w:rsid w:val="000711A7"/>
    <w:rsid w:val="00076B8C"/>
    <w:rsid w:val="00084063"/>
    <w:rsid w:val="0008469E"/>
    <w:rsid w:val="00093A95"/>
    <w:rsid w:val="00095303"/>
    <w:rsid w:val="000A4C83"/>
    <w:rsid w:val="000A62F6"/>
    <w:rsid w:val="000A7051"/>
    <w:rsid w:val="000B11BB"/>
    <w:rsid w:val="000B43AF"/>
    <w:rsid w:val="000B581B"/>
    <w:rsid w:val="000B5A5D"/>
    <w:rsid w:val="000B6AA1"/>
    <w:rsid w:val="000B73E9"/>
    <w:rsid w:val="000C31E5"/>
    <w:rsid w:val="000D62E0"/>
    <w:rsid w:val="000D6D6F"/>
    <w:rsid w:val="000D7F27"/>
    <w:rsid w:val="000E328A"/>
    <w:rsid w:val="000F6560"/>
    <w:rsid w:val="000F6D0F"/>
    <w:rsid w:val="00100074"/>
    <w:rsid w:val="0010048A"/>
    <w:rsid w:val="001012BE"/>
    <w:rsid w:val="0010455D"/>
    <w:rsid w:val="00104842"/>
    <w:rsid w:val="001061C1"/>
    <w:rsid w:val="0011142B"/>
    <w:rsid w:val="00114550"/>
    <w:rsid w:val="00114A08"/>
    <w:rsid w:val="00140FAE"/>
    <w:rsid w:val="001411A6"/>
    <w:rsid w:val="00144B57"/>
    <w:rsid w:val="00145642"/>
    <w:rsid w:val="001510F5"/>
    <w:rsid w:val="001628F9"/>
    <w:rsid w:val="00164518"/>
    <w:rsid w:val="001657D8"/>
    <w:rsid w:val="001662E5"/>
    <w:rsid w:val="00167D5F"/>
    <w:rsid w:val="00173E22"/>
    <w:rsid w:val="00195ECC"/>
    <w:rsid w:val="001A52A2"/>
    <w:rsid w:val="001B12D3"/>
    <w:rsid w:val="001B35D6"/>
    <w:rsid w:val="001B3FAD"/>
    <w:rsid w:val="001B4498"/>
    <w:rsid w:val="001C1050"/>
    <w:rsid w:val="001C16DC"/>
    <w:rsid w:val="001C4C01"/>
    <w:rsid w:val="001D03A3"/>
    <w:rsid w:val="001D62C5"/>
    <w:rsid w:val="001E1CA2"/>
    <w:rsid w:val="001F2E5F"/>
    <w:rsid w:val="001F6F55"/>
    <w:rsid w:val="002025DE"/>
    <w:rsid w:val="00210C7F"/>
    <w:rsid w:val="00212E8C"/>
    <w:rsid w:val="00217DAB"/>
    <w:rsid w:val="0022304B"/>
    <w:rsid w:val="002262A8"/>
    <w:rsid w:val="0023172D"/>
    <w:rsid w:val="00233E14"/>
    <w:rsid w:val="002400E9"/>
    <w:rsid w:val="00251D91"/>
    <w:rsid w:val="0025524C"/>
    <w:rsid w:val="00266E5D"/>
    <w:rsid w:val="002749D3"/>
    <w:rsid w:val="002753A0"/>
    <w:rsid w:val="0027748B"/>
    <w:rsid w:val="00282D85"/>
    <w:rsid w:val="00286AE0"/>
    <w:rsid w:val="0029065F"/>
    <w:rsid w:val="00290CC9"/>
    <w:rsid w:val="00295B46"/>
    <w:rsid w:val="00295F23"/>
    <w:rsid w:val="002A17BC"/>
    <w:rsid w:val="002A1C20"/>
    <w:rsid w:val="002B0462"/>
    <w:rsid w:val="002C6007"/>
    <w:rsid w:val="002D2BEA"/>
    <w:rsid w:val="002D3DEC"/>
    <w:rsid w:val="002D48F6"/>
    <w:rsid w:val="002D7571"/>
    <w:rsid w:val="002E0237"/>
    <w:rsid w:val="002E1AC7"/>
    <w:rsid w:val="002E4AE0"/>
    <w:rsid w:val="002F0246"/>
    <w:rsid w:val="002F2179"/>
    <w:rsid w:val="00302FC0"/>
    <w:rsid w:val="00307E03"/>
    <w:rsid w:val="003117EC"/>
    <w:rsid w:val="00320808"/>
    <w:rsid w:val="0032087B"/>
    <w:rsid w:val="00320A7A"/>
    <w:rsid w:val="00324477"/>
    <w:rsid w:val="003261A3"/>
    <w:rsid w:val="00326DB0"/>
    <w:rsid w:val="00326F31"/>
    <w:rsid w:val="00327499"/>
    <w:rsid w:val="0033042D"/>
    <w:rsid w:val="00332F28"/>
    <w:rsid w:val="00334D7A"/>
    <w:rsid w:val="0034410C"/>
    <w:rsid w:val="00344754"/>
    <w:rsid w:val="0035399A"/>
    <w:rsid w:val="003540CF"/>
    <w:rsid w:val="00357DEF"/>
    <w:rsid w:val="00367F79"/>
    <w:rsid w:val="00370467"/>
    <w:rsid w:val="00371637"/>
    <w:rsid w:val="0037598B"/>
    <w:rsid w:val="003805E5"/>
    <w:rsid w:val="00381D3E"/>
    <w:rsid w:val="00381F46"/>
    <w:rsid w:val="003823D0"/>
    <w:rsid w:val="0038584F"/>
    <w:rsid w:val="00386854"/>
    <w:rsid w:val="0039303A"/>
    <w:rsid w:val="003941CC"/>
    <w:rsid w:val="00395640"/>
    <w:rsid w:val="003B0B3B"/>
    <w:rsid w:val="003B1D0F"/>
    <w:rsid w:val="003B2E10"/>
    <w:rsid w:val="003B4D42"/>
    <w:rsid w:val="003C0F5C"/>
    <w:rsid w:val="003C6CB6"/>
    <w:rsid w:val="003D52CA"/>
    <w:rsid w:val="003E0E34"/>
    <w:rsid w:val="003F2802"/>
    <w:rsid w:val="0040085D"/>
    <w:rsid w:val="00404C3C"/>
    <w:rsid w:val="00404DD3"/>
    <w:rsid w:val="00406108"/>
    <w:rsid w:val="004061E4"/>
    <w:rsid w:val="00407321"/>
    <w:rsid w:val="00414EBE"/>
    <w:rsid w:val="00416A7A"/>
    <w:rsid w:val="0042247C"/>
    <w:rsid w:val="0042391B"/>
    <w:rsid w:val="00425C07"/>
    <w:rsid w:val="0043127B"/>
    <w:rsid w:val="004419DF"/>
    <w:rsid w:val="00442935"/>
    <w:rsid w:val="00443329"/>
    <w:rsid w:val="00446B68"/>
    <w:rsid w:val="00455888"/>
    <w:rsid w:val="004568CE"/>
    <w:rsid w:val="004611F6"/>
    <w:rsid w:val="00463668"/>
    <w:rsid w:val="004642FE"/>
    <w:rsid w:val="004659AE"/>
    <w:rsid w:val="00471800"/>
    <w:rsid w:val="00471A65"/>
    <w:rsid w:val="004724E4"/>
    <w:rsid w:val="00476625"/>
    <w:rsid w:val="0048129E"/>
    <w:rsid w:val="0048135B"/>
    <w:rsid w:val="00484970"/>
    <w:rsid w:val="00484E6D"/>
    <w:rsid w:val="004A252A"/>
    <w:rsid w:val="004A43EC"/>
    <w:rsid w:val="004A4EE0"/>
    <w:rsid w:val="004C075D"/>
    <w:rsid w:val="004C0875"/>
    <w:rsid w:val="004C1BA8"/>
    <w:rsid w:val="004C3DD4"/>
    <w:rsid w:val="004D0A05"/>
    <w:rsid w:val="004D11D0"/>
    <w:rsid w:val="004D1A7D"/>
    <w:rsid w:val="004D7C62"/>
    <w:rsid w:val="004E645C"/>
    <w:rsid w:val="004F24C8"/>
    <w:rsid w:val="004F37F3"/>
    <w:rsid w:val="004F7E01"/>
    <w:rsid w:val="00500202"/>
    <w:rsid w:val="005030CB"/>
    <w:rsid w:val="0050723F"/>
    <w:rsid w:val="00510836"/>
    <w:rsid w:val="0051354A"/>
    <w:rsid w:val="00513EFF"/>
    <w:rsid w:val="00525415"/>
    <w:rsid w:val="00535122"/>
    <w:rsid w:val="00537C5A"/>
    <w:rsid w:val="00543902"/>
    <w:rsid w:val="00550300"/>
    <w:rsid w:val="0055212F"/>
    <w:rsid w:val="00556EC6"/>
    <w:rsid w:val="00562D39"/>
    <w:rsid w:val="005674AF"/>
    <w:rsid w:val="005709CD"/>
    <w:rsid w:val="0057441F"/>
    <w:rsid w:val="00580F1F"/>
    <w:rsid w:val="0058244C"/>
    <w:rsid w:val="00583568"/>
    <w:rsid w:val="00587381"/>
    <w:rsid w:val="00592CEC"/>
    <w:rsid w:val="00595CC9"/>
    <w:rsid w:val="00596F30"/>
    <w:rsid w:val="0059764A"/>
    <w:rsid w:val="005B16F6"/>
    <w:rsid w:val="005B1FF9"/>
    <w:rsid w:val="005B223E"/>
    <w:rsid w:val="005B427E"/>
    <w:rsid w:val="005C039E"/>
    <w:rsid w:val="005C45A1"/>
    <w:rsid w:val="005C4B7E"/>
    <w:rsid w:val="005D518B"/>
    <w:rsid w:val="005E61F0"/>
    <w:rsid w:val="005E702D"/>
    <w:rsid w:val="005F058B"/>
    <w:rsid w:val="005F2D1A"/>
    <w:rsid w:val="006033FA"/>
    <w:rsid w:val="00605793"/>
    <w:rsid w:val="0060590F"/>
    <w:rsid w:val="00612C1A"/>
    <w:rsid w:val="006168AB"/>
    <w:rsid w:val="00624CE3"/>
    <w:rsid w:val="00625811"/>
    <w:rsid w:val="006347FA"/>
    <w:rsid w:val="00637E9B"/>
    <w:rsid w:val="006504F0"/>
    <w:rsid w:val="00651215"/>
    <w:rsid w:val="0065399F"/>
    <w:rsid w:val="00653B0B"/>
    <w:rsid w:val="0065718C"/>
    <w:rsid w:val="00663D3E"/>
    <w:rsid w:val="006662C4"/>
    <w:rsid w:val="006720EB"/>
    <w:rsid w:val="00672AF1"/>
    <w:rsid w:val="006818EA"/>
    <w:rsid w:val="00684319"/>
    <w:rsid w:val="006844CE"/>
    <w:rsid w:val="00687F24"/>
    <w:rsid w:val="00692FD2"/>
    <w:rsid w:val="00693790"/>
    <w:rsid w:val="0069448D"/>
    <w:rsid w:val="006A37F3"/>
    <w:rsid w:val="006A6CFB"/>
    <w:rsid w:val="006B0E7C"/>
    <w:rsid w:val="006C1A2A"/>
    <w:rsid w:val="006C2742"/>
    <w:rsid w:val="006C3E75"/>
    <w:rsid w:val="006D1583"/>
    <w:rsid w:val="006D2898"/>
    <w:rsid w:val="006E5ECA"/>
    <w:rsid w:val="006F0155"/>
    <w:rsid w:val="006F2345"/>
    <w:rsid w:val="00705112"/>
    <w:rsid w:val="00711CB4"/>
    <w:rsid w:val="007161A1"/>
    <w:rsid w:val="007229A5"/>
    <w:rsid w:val="00731324"/>
    <w:rsid w:val="0073189A"/>
    <w:rsid w:val="00740185"/>
    <w:rsid w:val="00746CF6"/>
    <w:rsid w:val="00753C82"/>
    <w:rsid w:val="0075607A"/>
    <w:rsid w:val="00756BD7"/>
    <w:rsid w:val="00757407"/>
    <w:rsid w:val="00757F7C"/>
    <w:rsid w:val="00761B23"/>
    <w:rsid w:val="00762B20"/>
    <w:rsid w:val="00764EA4"/>
    <w:rsid w:val="00767B7E"/>
    <w:rsid w:val="00774243"/>
    <w:rsid w:val="00776803"/>
    <w:rsid w:val="00784407"/>
    <w:rsid w:val="00784559"/>
    <w:rsid w:val="0078704C"/>
    <w:rsid w:val="0079379B"/>
    <w:rsid w:val="007A0785"/>
    <w:rsid w:val="007A0C3D"/>
    <w:rsid w:val="007A5024"/>
    <w:rsid w:val="007A7604"/>
    <w:rsid w:val="007B06B3"/>
    <w:rsid w:val="007B09F2"/>
    <w:rsid w:val="007B23A4"/>
    <w:rsid w:val="007C1E0E"/>
    <w:rsid w:val="007D1044"/>
    <w:rsid w:val="007D3BD5"/>
    <w:rsid w:val="007E41D1"/>
    <w:rsid w:val="007E5132"/>
    <w:rsid w:val="007F3949"/>
    <w:rsid w:val="007F72B0"/>
    <w:rsid w:val="00801253"/>
    <w:rsid w:val="00806190"/>
    <w:rsid w:val="00810EEA"/>
    <w:rsid w:val="0081362E"/>
    <w:rsid w:val="00815E59"/>
    <w:rsid w:val="0081668D"/>
    <w:rsid w:val="008221DB"/>
    <w:rsid w:val="00825FC3"/>
    <w:rsid w:val="008265F6"/>
    <w:rsid w:val="00845D15"/>
    <w:rsid w:val="0084780A"/>
    <w:rsid w:val="00851D37"/>
    <w:rsid w:val="0085269D"/>
    <w:rsid w:val="008529AF"/>
    <w:rsid w:val="00853ADA"/>
    <w:rsid w:val="0085562C"/>
    <w:rsid w:val="008565FF"/>
    <w:rsid w:val="00865D28"/>
    <w:rsid w:val="0087381E"/>
    <w:rsid w:val="0087798B"/>
    <w:rsid w:val="008804FF"/>
    <w:rsid w:val="00884418"/>
    <w:rsid w:val="00893D97"/>
    <w:rsid w:val="008960B9"/>
    <w:rsid w:val="0089710E"/>
    <w:rsid w:val="008A63BA"/>
    <w:rsid w:val="008A7644"/>
    <w:rsid w:val="008B57BD"/>
    <w:rsid w:val="008C3136"/>
    <w:rsid w:val="008C4BDA"/>
    <w:rsid w:val="008D1241"/>
    <w:rsid w:val="008D2403"/>
    <w:rsid w:val="008D5140"/>
    <w:rsid w:val="008D7141"/>
    <w:rsid w:val="008E3E49"/>
    <w:rsid w:val="008E5046"/>
    <w:rsid w:val="008E55D5"/>
    <w:rsid w:val="008E699F"/>
    <w:rsid w:val="008F3394"/>
    <w:rsid w:val="008F3902"/>
    <w:rsid w:val="00902609"/>
    <w:rsid w:val="009027B7"/>
    <w:rsid w:val="00906CD9"/>
    <w:rsid w:val="00916F42"/>
    <w:rsid w:val="00920701"/>
    <w:rsid w:val="009218E3"/>
    <w:rsid w:val="00924063"/>
    <w:rsid w:val="009279E8"/>
    <w:rsid w:val="00935A09"/>
    <w:rsid w:val="00936ECB"/>
    <w:rsid w:val="00937F81"/>
    <w:rsid w:val="009419F0"/>
    <w:rsid w:val="00943932"/>
    <w:rsid w:val="00946457"/>
    <w:rsid w:val="00953AE6"/>
    <w:rsid w:val="0096173A"/>
    <w:rsid w:val="0096188D"/>
    <w:rsid w:val="00984C4F"/>
    <w:rsid w:val="009A10B0"/>
    <w:rsid w:val="009A1B13"/>
    <w:rsid w:val="009A21B3"/>
    <w:rsid w:val="009A43CA"/>
    <w:rsid w:val="009A4660"/>
    <w:rsid w:val="009A4B62"/>
    <w:rsid w:val="009C03F1"/>
    <w:rsid w:val="009C44CD"/>
    <w:rsid w:val="009C7083"/>
    <w:rsid w:val="009E1A2D"/>
    <w:rsid w:val="009F1F72"/>
    <w:rsid w:val="00A03401"/>
    <w:rsid w:val="00A04687"/>
    <w:rsid w:val="00A04BBC"/>
    <w:rsid w:val="00A05738"/>
    <w:rsid w:val="00A14FF5"/>
    <w:rsid w:val="00A1603A"/>
    <w:rsid w:val="00A1683B"/>
    <w:rsid w:val="00A24036"/>
    <w:rsid w:val="00A35310"/>
    <w:rsid w:val="00A3778F"/>
    <w:rsid w:val="00A40E9D"/>
    <w:rsid w:val="00A42189"/>
    <w:rsid w:val="00A52536"/>
    <w:rsid w:val="00A52542"/>
    <w:rsid w:val="00A52779"/>
    <w:rsid w:val="00A60FC6"/>
    <w:rsid w:val="00A628E6"/>
    <w:rsid w:val="00A6449B"/>
    <w:rsid w:val="00A732B1"/>
    <w:rsid w:val="00A75DB5"/>
    <w:rsid w:val="00A84186"/>
    <w:rsid w:val="00A8783A"/>
    <w:rsid w:val="00A93B67"/>
    <w:rsid w:val="00AA0D47"/>
    <w:rsid w:val="00AA1E7D"/>
    <w:rsid w:val="00AA55C6"/>
    <w:rsid w:val="00AC2C43"/>
    <w:rsid w:val="00AD38B6"/>
    <w:rsid w:val="00AE096C"/>
    <w:rsid w:val="00AE18CD"/>
    <w:rsid w:val="00AE2B81"/>
    <w:rsid w:val="00AE3959"/>
    <w:rsid w:val="00AF3C6F"/>
    <w:rsid w:val="00AF7CFC"/>
    <w:rsid w:val="00B007EA"/>
    <w:rsid w:val="00B0673B"/>
    <w:rsid w:val="00B14264"/>
    <w:rsid w:val="00B149D0"/>
    <w:rsid w:val="00B20550"/>
    <w:rsid w:val="00B310F4"/>
    <w:rsid w:val="00B3380B"/>
    <w:rsid w:val="00B375AD"/>
    <w:rsid w:val="00B37E77"/>
    <w:rsid w:val="00B456F3"/>
    <w:rsid w:val="00B46A66"/>
    <w:rsid w:val="00B5182B"/>
    <w:rsid w:val="00B51B78"/>
    <w:rsid w:val="00B57403"/>
    <w:rsid w:val="00B60A3C"/>
    <w:rsid w:val="00B637C3"/>
    <w:rsid w:val="00B67E90"/>
    <w:rsid w:val="00B722B1"/>
    <w:rsid w:val="00B90E35"/>
    <w:rsid w:val="00B920A8"/>
    <w:rsid w:val="00B93C43"/>
    <w:rsid w:val="00B95DA9"/>
    <w:rsid w:val="00B96501"/>
    <w:rsid w:val="00BA1075"/>
    <w:rsid w:val="00BA12B2"/>
    <w:rsid w:val="00BA4456"/>
    <w:rsid w:val="00BB015C"/>
    <w:rsid w:val="00BB0B55"/>
    <w:rsid w:val="00BB6EB1"/>
    <w:rsid w:val="00BC08BD"/>
    <w:rsid w:val="00BC5ED5"/>
    <w:rsid w:val="00BE1874"/>
    <w:rsid w:val="00C03B1D"/>
    <w:rsid w:val="00C03E48"/>
    <w:rsid w:val="00C04B3B"/>
    <w:rsid w:val="00C1095E"/>
    <w:rsid w:val="00C11984"/>
    <w:rsid w:val="00C13FE3"/>
    <w:rsid w:val="00C14225"/>
    <w:rsid w:val="00C14513"/>
    <w:rsid w:val="00C15BA8"/>
    <w:rsid w:val="00C169CC"/>
    <w:rsid w:val="00C17513"/>
    <w:rsid w:val="00C22FF0"/>
    <w:rsid w:val="00C30F7F"/>
    <w:rsid w:val="00C37D6E"/>
    <w:rsid w:val="00C4094A"/>
    <w:rsid w:val="00C45C78"/>
    <w:rsid w:val="00C52322"/>
    <w:rsid w:val="00C6444B"/>
    <w:rsid w:val="00C65EB5"/>
    <w:rsid w:val="00C67A75"/>
    <w:rsid w:val="00C743D5"/>
    <w:rsid w:val="00C80D12"/>
    <w:rsid w:val="00C8193E"/>
    <w:rsid w:val="00C81C93"/>
    <w:rsid w:val="00C83D22"/>
    <w:rsid w:val="00C87001"/>
    <w:rsid w:val="00C8718E"/>
    <w:rsid w:val="00C909AF"/>
    <w:rsid w:val="00C91EF2"/>
    <w:rsid w:val="00C96118"/>
    <w:rsid w:val="00CA7CE4"/>
    <w:rsid w:val="00CB4AE7"/>
    <w:rsid w:val="00CC21AE"/>
    <w:rsid w:val="00CC4FFD"/>
    <w:rsid w:val="00CD0AC3"/>
    <w:rsid w:val="00CD0C42"/>
    <w:rsid w:val="00CD3678"/>
    <w:rsid w:val="00CE0B5E"/>
    <w:rsid w:val="00CE2122"/>
    <w:rsid w:val="00CE24CC"/>
    <w:rsid w:val="00CF3EB4"/>
    <w:rsid w:val="00CF7103"/>
    <w:rsid w:val="00D0412D"/>
    <w:rsid w:val="00D05303"/>
    <w:rsid w:val="00D14BD0"/>
    <w:rsid w:val="00D20E2F"/>
    <w:rsid w:val="00D2261A"/>
    <w:rsid w:val="00D23F14"/>
    <w:rsid w:val="00D274E1"/>
    <w:rsid w:val="00D30F9F"/>
    <w:rsid w:val="00D32900"/>
    <w:rsid w:val="00D409E7"/>
    <w:rsid w:val="00D42D0E"/>
    <w:rsid w:val="00D4569C"/>
    <w:rsid w:val="00D52A88"/>
    <w:rsid w:val="00D53ACE"/>
    <w:rsid w:val="00D5771F"/>
    <w:rsid w:val="00D61504"/>
    <w:rsid w:val="00D616DE"/>
    <w:rsid w:val="00D63FBD"/>
    <w:rsid w:val="00D713C3"/>
    <w:rsid w:val="00D76206"/>
    <w:rsid w:val="00D76C7A"/>
    <w:rsid w:val="00D820EF"/>
    <w:rsid w:val="00D82DBC"/>
    <w:rsid w:val="00D86CE5"/>
    <w:rsid w:val="00D941AA"/>
    <w:rsid w:val="00D95207"/>
    <w:rsid w:val="00D960F9"/>
    <w:rsid w:val="00DA0045"/>
    <w:rsid w:val="00DA575E"/>
    <w:rsid w:val="00DB41CD"/>
    <w:rsid w:val="00DB4DEB"/>
    <w:rsid w:val="00DB638C"/>
    <w:rsid w:val="00DC2764"/>
    <w:rsid w:val="00DC64AA"/>
    <w:rsid w:val="00DC7FCB"/>
    <w:rsid w:val="00DD67F1"/>
    <w:rsid w:val="00DE296F"/>
    <w:rsid w:val="00DE4A7E"/>
    <w:rsid w:val="00DF044B"/>
    <w:rsid w:val="00DF160B"/>
    <w:rsid w:val="00DF2CAB"/>
    <w:rsid w:val="00DF3233"/>
    <w:rsid w:val="00DF3DE5"/>
    <w:rsid w:val="00E00B7E"/>
    <w:rsid w:val="00E04591"/>
    <w:rsid w:val="00E063F7"/>
    <w:rsid w:val="00E106E0"/>
    <w:rsid w:val="00E150CC"/>
    <w:rsid w:val="00E153FD"/>
    <w:rsid w:val="00E16183"/>
    <w:rsid w:val="00E2285E"/>
    <w:rsid w:val="00E2426D"/>
    <w:rsid w:val="00E33EA1"/>
    <w:rsid w:val="00E468D9"/>
    <w:rsid w:val="00E57A43"/>
    <w:rsid w:val="00E67312"/>
    <w:rsid w:val="00E804BA"/>
    <w:rsid w:val="00E823A6"/>
    <w:rsid w:val="00E86894"/>
    <w:rsid w:val="00E913FC"/>
    <w:rsid w:val="00E915B7"/>
    <w:rsid w:val="00E94036"/>
    <w:rsid w:val="00E96609"/>
    <w:rsid w:val="00EA2B24"/>
    <w:rsid w:val="00EB1200"/>
    <w:rsid w:val="00EB16DA"/>
    <w:rsid w:val="00EC2EDC"/>
    <w:rsid w:val="00EC32DA"/>
    <w:rsid w:val="00EC3533"/>
    <w:rsid w:val="00ED2FEB"/>
    <w:rsid w:val="00ED7865"/>
    <w:rsid w:val="00EE3ACC"/>
    <w:rsid w:val="00EE5735"/>
    <w:rsid w:val="00EF13BA"/>
    <w:rsid w:val="00EF3CF6"/>
    <w:rsid w:val="00EF3E4B"/>
    <w:rsid w:val="00EF4B30"/>
    <w:rsid w:val="00EF75EC"/>
    <w:rsid w:val="00F07ADB"/>
    <w:rsid w:val="00F10DD4"/>
    <w:rsid w:val="00F16F56"/>
    <w:rsid w:val="00F17A4B"/>
    <w:rsid w:val="00F17B33"/>
    <w:rsid w:val="00F21C08"/>
    <w:rsid w:val="00F257A0"/>
    <w:rsid w:val="00F31E39"/>
    <w:rsid w:val="00F32728"/>
    <w:rsid w:val="00F43573"/>
    <w:rsid w:val="00F510A0"/>
    <w:rsid w:val="00F54859"/>
    <w:rsid w:val="00F645CB"/>
    <w:rsid w:val="00F67488"/>
    <w:rsid w:val="00F7473C"/>
    <w:rsid w:val="00F74C93"/>
    <w:rsid w:val="00F8499E"/>
    <w:rsid w:val="00F84BB1"/>
    <w:rsid w:val="00F87A81"/>
    <w:rsid w:val="00F91885"/>
    <w:rsid w:val="00F91E10"/>
    <w:rsid w:val="00F944D8"/>
    <w:rsid w:val="00FB4E28"/>
    <w:rsid w:val="00FB7364"/>
    <w:rsid w:val="00FC007A"/>
    <w:rsid w:val="00FC11B2"/>
    <w:rsid w:val="00FD68AA"/>
    <w:rsid w:val="00FE4A96"/>
    <w:rsid w:val="00FE534A"/>
    <w:rsid w:val="00FE73BA"/>
    <w:rsid w:val="00FF1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C443D"/>
  <w15:docId w15:val="{B94E6D35-5937-43A5-9025-3707A14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9" w:line="270" w:lineRule="auto"/>
      <w:ind w:left="368" w:right="5549" w:hanging="36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100"/>
      <w:ind w:right="48"/>
      <w:jc w:val="center"/>
      <w:outlineLvl w:val="0"/>
    </w:pPr>
    <w:rPr>
      <w:rFonts w:ascii="Arial" w:eastAsia="Arial" w:hAnsi="Arial" w:cs="Arial"/>
      <w:color w:val="0000FF"/>
      <w:sz w:val="40"/>
    </w:rPr>
  </w:style>
  <w:style w:type="paragraph" w:styleId="Nagwek2">
    <w:name w:val="heading 2"/>
    <w:next w:val="Normalny"/>
    <w:link w:val="Nagwek2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1"/>
    </w:pPr>
    <w:rPr>
      <w:rFonts w:ascii="Arial" w:eastAsia="Arial" w:hAnsi="Arial" w:cs="Arial"/>
      <w:color w:val="000000"/>
      <w:sz w:val="20"/>
    </w:rPr>
  </w:style>
  <w:style w:type="paragraph" w:styleId="Nagwek3">
    <w:name w:val="heading 3"/>
    <w:next w:val="Normalny"/>
    <w:link w:val="Nagwek3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2"/>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color w:val="0000FF"/>
      <w:sz w:val="40"/>
    </w:rPr>
  </w:style>
  <w:style w:type="character" w:customStyle="1" w:styleId="Nagwek2Znak">
    <w:name w:val="Nagłówek 2 Znak"/>
    <w:link w:val="Nagwek2"/>
    <w:rPr>
      <w:rFonts w:ascii="Arial" w:eastAsia="Arial" w:hAnsi="Arial" w:cs="Arial"/>
      <w:color w:val="000000"/>
      <w:sz w:val="20"/>
    </w:rPr>
  </w:style>
  <w:style w:type="character" w:customStyle="1" w:styleId="Nagwek3Znak">
    <w:name w:val="Nagłówek 3 Znak"/>
    <w:link w:val="Nagwek3"/>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maz_wyliczenie,opis dzialania,K-P_odwolanie,A_wyliczenie,Akapit z listą51"/>
    <w:basedOn w:val="Normalny"/>
    <w:qFormat/>
    <w:rsid w:val="00463668"/>
    <w:pPr>
      <w:ind w:left="720"/>
      <w:contextualSpacing/>
    </w:pPr>
  </w:style>
  <w:style w:type="paragraph" w:customStyle="1" w:styleId="Style11">
    <w:name w:val="Style11"/>
    <w:basedOn w:val="Normalny"/>
    <w:uiPriority w:val="99"/>
    <w:rsid w:val="0029065F"/>
    <w:pPr>
      <w:spacing w:after="0" w:line="230" w:lineRule="exact"/>
      <w:ind w:left="0" w:right="0" w:hanging="442"/>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37598B"/>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37598B"/>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37598B"/>
    <w:rPr>
      <w:vertAlign w:val="superscript"/>
    </w:rPr>
  </w:style>
  <w:style w:type="character" w:styleId="Hipercze">
    <w:name w:val="Hyperlink"/>
    <w:basedOn w:val="Domylnaczcionkaakapitu"/>
    <w:uiPriority w:val="99"/>
    <w:unhideWhenUsed/>
    <w:rsid w:val="00F07ADB"/>
    <w:rPr>
      <w:color w:val="0563C1" w:themeColor="hyperlink"/>
      <w:u w:val="single"/>
    </w:rPr>
  </w:style>
  <w:style w:type="character" w:customStyle="1" w:styleId="UnresolvedMention">
    <w:name w:val="Unresolved Mention"/>
    <w:basedOn w:val="Domylnaczcionkaakapitu"/>
    <w:uiPriority w:val="99"/>
    <w:semiHidden/>
    <w:unhideWhenUsed/>
    <w:rsid w:val="00F07ADB"/>
    <w:rPr>
      <w:color w:val="605E5C"/>
      <w:shd w:val="clear" w:color="auto" w:fill="E1DFDD"/>
    </w:rPr>
  </w:style>
  <w:style w:type="table" w:styleId="Tabelasiatki1jasnaakcent2">
    <w:name w:val="Grid Table 1 Light Accent 2"/>
    <w:basedOn w:val="Standardowy"/>
    <w:uiPriority w:val="46"/>
    <w:rsid w:val="0005753D"/>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a">
    <w:name w:val="Table Grid"/>
    <w:basedOn w:val="Standardowy"/>
    <w:uiPriority w:val="59"/>
    <w:rsid w:val="00EF3E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2akcent2">
    <w:name w:val="Grid Table 2 Accent 2"/>
    <w:basedOn w:val="Standardowy"/>
    <w:uiPriority w:val="47"/>
    <w:rsid w:val="00FC007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spisutreci">
    <w:name w:val="TOC Heading"/>
    <w:basedOn w:val="Nagwek1"/>
    <w:next w:val="Normalny"/>
    <w:uiPriority w:val="39"/>
    <w:unhideWhenUsed/>
    <w:qFormat/>
    <w:rsid w:val="00FC007A"/>
    <w:pPr>
      <w:spacing w:before="240" w:after="0"/>
      <w:ind w:right="0"/>
      <w:jc w:val="left"/>
      <w:outlineLvl w:val="9"/>
    </w:pPr>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C007A"/>
    <w:pPr>
      <w:tabs>
        <w:tab w:val="right" w:leader="dot" w:pos="9629"/>
      </w:tabs>
      <w:spacing w:after="100"/>
      <w:ind w:left="0" w:right="0" w:firstLine="0"/>
    </w:pPr>
  </w:style>
  <w:style w:type="paragraph" w:styleId="Spistreci2">
    <w:name w:val="toc 2"/>
    <w:basedOn w:val="Normalny"/>
    <w:next w:val="Normalny"/>
    <w:autoRedefine/>
    <w:uiPriority w:val="39"/>
    <w:unhideWhenUsed/>
    <w:rsid w:val="00FC007A"/>
    <w:pPr>
      <w:spacing w:after="100"/>
      <w:ind w:left="200"/>
    </w:pPr>
  </w:style>
  <w:style w:type="paragraph" w:styleId="Spistreci3">
    <w:name w:val="toc 3"/>
    <w:basedOn w:val="Normalny"/>
    <w:next w:val="Normalny"/>
    <w:autoRedefine/>
    <w:uiPriority w:val="39"/>
    <w:unhideWhenUsed/>
    <w:rsid w:val="00FC007A"/>
    <w:pPr>
      <w:spacing w:after="100"/>
      <w:ind w:left="400"/>
    </w:pPr>
  </w:style>
  <w:style w:type="paragraph" w:styleId="Stopka">
    <w:name w:val="footer"/>
    <w:basedOn w:val="Normalny"/>
    <w:link w:val="StopkaZnak"/>
    <w:uiPriority w:val="99"/>
    <w:unhideWhenUsed/>
    <w:rsid w:val="001D62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62C5"/>
    <w:rPr>
      <w:rFonts w:ascii="Arial" w:eastAsia="Arial" w:hAnsi="Arial" w:cs="Arial"/>
      <w:color w:val="000000"/>
      <w:sz w:val="20"/>
    </w:rPr>
  </w:style>
  <w:style w:type="table" w:customStyle="1" w:styleId="Tabela-Siatka1">
    <w:name w:val="Tabela - Siatka1"/>
    <w:basedOn w:val="Standardowy"/>
    <w:next w:val="Tabela-Siatka"/>
    <w:uiPriority w:val="39"/>
    <w:rsid w:val="0051083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6D15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aliases w:val="L1,Numerowanie,Akapit z listą5,T_SZ_List Paragraph,normalny tekst,Akapit z listą BS,CW_Lista,Colorful List Accent 1,List Paragraph,Akapit z listą4,Akapit z listą1,Średnia siatka 1 — akcent 21,sw tekst"/>
    <w:basedOn w:val="Normalny"/>
    <w:link w:val="Jasnasiatkaakcent3Znak"/>
    <w:uiPriority w:val="34"/>
    <w:qFormat/>
    <w:rsid w:val="0050723F"/>
    <w:pPr>
      <w:spacing w:after="0" w:line="240" w:lineRule="auto"/>
      <w:ind w:left="720" w:right="0" w:firstLine="0"/>
      <w:contextualSpacing/>
      <w:jc w:val="left"/>
    </w:pPr>
    <w:rPr>
      <w:rFonts w:ascii="Times New Roman" w:eastAsia="Times New Roman" w:hAnsi="Times New Roman" w:cs="Times New Roman"/>
      <w:color w:val="auto"/>
      <w:sz w:val="24"/>
      <w:szCs w:val="24"/>
    </w:rPr>
  </w:style>
  <w:style w:type="character" w:customStyle="1" w:styleId="Jasnasiatkaakcent3Znak">
    <w:name w:val="Jasna siatka — akcent 3 Znak"/>
    <w:aliases w:val="L1 Znak,Numerowanie Znak,Akapit z listą5 Znak,T_SZ_List Paragraph Znak,normalny tekst Znak,Akapit z listą BS Znak,CW_Lista Znak,Colorful List Accent 1 Znak,List Paragraph Znak,Akapit z listą4 Znak,Akapit z listą1 Znak"/>
    <w:link w:val="Jasnasiatkaakcent31"/>
    <w:uiPriority w:val="34"/>
    <w:qFormat/>
    <w:rsid w:val="0050723F"/>
    <w:rPr>
      <w:rFonts w:ascii="Times New Roman" w:eastAsia="Times New Roman" w:hAnsi="Times New Roman" w:cs="Times New Roman"/>
      <w:sz w:val="24"/>
      <w:szCs w:val="24"/>
    </w:rPr>
  </w:style>
  <w:style w:type="table" w:styleId="Tabelalisty4akcent3">
    <w:name w:val="List Table 4 Accent 3"/>
    <w:basedOn w:val="Standardowy"/>
    <w:uiPriority w:val="49"/>
    <w:rsid w:val="00FF1CF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listy4akcent2">
    <w:name w:val="List Table 4 Accent 2"/>
    <w:basedOn w:val="Standardowy"/>
    <w:uiPriority w:val="49"/>
    <w:rsid w:val="00FF1CF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alisty2akcent2">
    <w:name w:val="List Table 2 Accent 2"/>
    <w:basedOn w:val="Standardowy"/>
    <w:uiPriority w:val="47"/>
    <w:rsid w:val="00E2285E"/>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
    <w:name w:val="header"/>
    <w:basedOn w:val="Normalny"/>
    <w:link w:val="NagwekZnak"/>
    <w:unhideWhenUsed/>
    <w:rsid w:val="008E5046"/>
    <w:pPr>
      <w:tabs>
        <w:tab w:val="center" w:pos="4536"/>
        <w:tab w:val="right" w:pos="9072"/>
      </w:tabs>
      <w:spacing w:after="0" w:line="240" w:lineRule="auto"/>
      <w:ind w:left="0" w:right="0" w:firstLine="0"/>
      <w:jc w:val="left"/>
    </w:pPr>
    <w:rPr>
      <w:rFonts w:asciiTheme="minorHAnsi" w:eastAsia="Times New Roman" w:hAnsiTheme="minorHAnsi" w:cstheme="minorBidi"/>
      <w:color w:val="auto"/>
      <w:sz w:val="22"/>
      <w:lang w:eastAsia="ii-CN"/>
    </w:rPr>
  </w:style>
  <w:style w:type="character" w:customStyle="1" w:styleId="NagwekZnak">
    <w:name w:val="Nagłówek Znak"/>
    <w:basedOn w:val="Domylnaczcionkaakapitu"/>
    <w:link w:val="Nagwek"/>
    <w:rsid w:val="008E5046"/>
    <w:rPr>
      <w:rFonts w:eastAsia="Times New Roman"/>
      <w:lang w:eastAsia="ii-CN"/>
    </w:rPr>
  </w:style>
  <w:style w:type="paragraph" w:styleId="Tekstpodstawowy2">
    <w:name w:val="Body Text 2"/>
    <w:basedOn w:val="Normalny"/>
    <w:link w:val="Tekstpodstawowy2Znak"/>
    <w:semiHidden/>
    <w:rsid w:val="00C37D6E"/>
    <w:pPr>
      <w:spacing w:before="120" w:after="0" w:line="240" w:lineRule="auto"/>
      <w:ind w:left="0" w:right="0" w:firstLine="0"/>
    </w:pPr>
    <w:rPr>
      <w:rFonts w:ascii="Times New Roman" w:eastAsia="Times New Roman" w:hAnsi="Times New Roman" w:cs="Times New Roman"/>
      <w:b/>
      <w:bCs/>
      <w:color w:val="auto"/>
      <w:sz w:val="25"/>
      <w:szCs w:val="25"/>
    </w:rPr>
  </w:style>
  <w:style w:type="character" w:customStyle="1" w:styleId="Tekstpodstawowy2Znak">
    <w:name w:val="Tekst podstawowy 2 Znak"/>
    <w:basedOn w:val="Domylnaczcionkaakapitu"/>
    <w:link w:val="Tekstpodstawowy2"/>
    <w:semiHidden/>
    <w:rsid w:val="00C37D6E"/>
    <w:rPr>
      <w:rFonts w:ascii="Times New Roman" w:eastAsia="Times New Roman" w:hAnsi="Times New Roman" w:cs="Times New Roman"/>
      <w:b/>
      <w:bCs/>
      <w:sz w:val="25"/>
      <w:szCs w:val="25"/>
    </w:rPr>
  </w:style>
  <w:style w:type="paragraph" w:styleId="Tekstpodstawowywcity">
    <w:name w:val="Body Text Indent"/>
    <w:basedOn w:val="Normalny"/>
    <w:link w:val="TekstpodstawowywcityZnak"/>
    <w:uiPriority w:val="99"/>
    <w:unhideWhenUsed/>
    <w:rsid w:val="0010455D"/>
    <w:pPr>
      <w:spacing w:after="120"/>
      <w:ind w:left="283"/>
    </w:pPr>
  </w:style>
  <w:style w:type="character" w:customStyle="1" w:styleId="TekstpodstawowywcityZnak">
    <w:name w:val="Tekst podstawowy wcięty Znak"/>
    <w:basedOn w:val="Domylnaczcionkaakapitu"/>
    <w:link w:val="Tekstpodstawowywcity"/>
    <w:uiPriority w:val="99"/>
    <w:rsid w:val="0010455D"/>
    <w:rPr>
      <w:rFonts w:ascii="Arial" w:eastAsia="Arial" w:hAnsi="Arial" w:cs="Arial"/>
      <w:color w:val="000000"/>
      <w:sz w:val="20"/>
    </w:rPr>
  </w:style>
  <w:style w:type="paragraph" w:styleId="Tekstdymka">
    <w:name w:val="Balloon Text"/>
    <w:basedOn w:val="Normalny"/>
    <w:link w:val="TekstdymkaZnak"/>
    <w:uiPriority w:val="99"/>
    <w:semiHidden/>
    <w:unhideWhenUsed/>
    <w:rsid w:val="005824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44C"/>
    <w:rPr>
      <w:rFonts w:ascii="Segoe UI" w:eastAsia="Arial" w:hAnsi="Segoe UI" w:cs="Segoe UI"/>
      <w:color w:val="000000"/>
      <w:sz w:val="18"/>
      <w:szCs w:val="18"/>
    </w:rPr>
  </w:style>
  <w:style w:type="paragraph" w:styleId="Tekstpodstawowy">
    <w:name w:val="Body Text"/>
    <w:basedOn w:val="Normalny"/>
    <w:link w:val="TekstpodstawowyZnak"/>
    <w:uiPriority w:val="99"/>
    <w:unhideWhenUsed/>
    <w:rsid w:val="00DF3DE5"/>
    <w:pPr>
      <w:spacing w:after="120"/>
    </w:pPr>
  </w:style>
  <w:style w:type="character" w:customStyle="1" w:styleId="TekstpodstawowyZnak">
    <w:name w:val="Tekst podstawowy Znak"/>
    <w:basedOn w:val="Domylnaczcionkaakapitu"/>
    <w:link w:val="Tekstpodstawowy"/>
    <w:uiPriority w:val="99"/>
    <w:rsid w:val="00DF3DE5"/>
    <w:rPr>
      <w:rFonts w:ascii="Arial" w:eastAsia="Arial" w:hAnsi="Arial" w:cs="Arial"/>
      <w:color w:val="000000"/>
      <w:sz w:val="20"/>
    </w:rPr>
  </w:style>
  <w:style w:type="paragraph" w:styleId="Tekstpodstawowy3">
    <w:name w:val="Body Text 3"/>
    <w:basedOn w:val="Normalny"/>
    <w:link w:val="Tekstpodstawowy3Znak"/>
    <w:uiPriority w:val="99"/>
    <w:semiHidden/>
    <w:unhideWhenUsed/>
    <w:rsid w:val="00DF3DE5"/>
    <w:pPr>
      <w:spacing w:after="120"/>
    </w:pPr>
    <w:rPr>
      <w:sz w:val="16"/>
      <w:szCs w:val="16"/>
    </w:rPr>
  </w:style>
  <w:style w:type="character" w:customStyle="1" w:styleId="Tekstpodstawowy3Znak">
    <w:name w:val="Tekst podstawowy 3 Znak"/>
    <w:basedOn w:val="Domylnaczcionkaakapitu"/>
    <w:link w:val="Tekstpodstawowy3"/>
    <w:uiPriority w:val="99"/>
    <w:semiHidden/>
    <w:rsid w:val="00DF3DE5"/>
    <w:rPr>
      <w:rFonts w:ascii="Arial" w:eastAsia="Arial" w:hAnsi="Arial" w:cs="Arial"/>
      <w:color w:val="000000"/>
      <w:sz w:val="16"/>
      <w:szCs w:val="16"/>
    </w:rPr>
  </w:style>
  <w:style w:type="character" w:customStyle="1" w:styleId="tekstdokbold">
    <w:name w:val="tekst dok. bold"/>
    <w:rsid w:val="00DF3DE5"/>
    <w:rPr>
      <w:b/>
      <w:bCs/>
    </w:rPr>
  </w:style>
  <w:style w:type="character" w:styleId="Wyrnieniedelikatne">
    <w:name w:val="Subtle Emphasis"/>
    <w:uiPriority w:val="19"/>
    <w:qFormat/>
    <w:rsid w:val="00DF3DE5"/>
    <w:rPr>
      <w:i/>
      <w:iCs/>
      <w:color w:val="808080"/>
    </w:rPr>
  </w:style>
  <w:style w:type="character" w:styleId="Odwoaniedokomentarza">
    <w:name w:val="annotation reference"/>
    <w:basedOn w:val="Domylnaczcionkaakapitu"/>
    <w:uiPriority w:val="99"/>
    <w:semiHidden/>
    <w:unhideWhenUsed/>
    <w:rsid w:val="00E823A6"/>
    <w:rPr>
      <w:sz w:val="16"/>
      <w:szCs w:val="16"/>
    </w:rPr>
  </w:style>
  <w:style w:type="paragraph" w:styleId="Tekstkomentarza">
    <w:name w:val="annotation text"/>
    <w:basedOn w:val="Normalny"/>
    <w:link w:val="TekstkomentarzaZnak"/>
    <w:uiPriority w:val="99"/>
    <w:semiHidden/>
    <w:unhideWhenUsed/>
    <w:rsid w:val="00E823A6"/>
    <w:pPr>
      <w:spacing w:line="240" w:lineRule="auto"/>
    </w:pPr>
    <w:rPr>
      <w:szCs w:val="20"/>
    </w:rPr>
  </w:style>
  <w:style w:type="character" w:customStyle="1" w:styleId="TekstkomentarzaZnak">
    <w:name w:val="Tekst komentarza Znak"/>
    <w:basedOn w:val="Domylnaczcionkaakapitu"/>
    <w:link w:val="Tekstkomentarza"/>
    <w:uiPriority w:val="99"/>
    <w:semiHidden/>
    <w:rsid w:val="00E823A6"/>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823A6"/>
    <w:rPr>
      <w:b/>
      <w:bCs/>
    </w:rPr>
  </w:style>
  <w:style w:type="character" w:customStyle="1" w:styleId="TematkomentarzaZnak">
    <w:name w:val="Temat komentarza Znak"/>
    <w:basedOn w:val="TekstkomentarzaZnak"/>
    <w:link w:val="Tematkomentarza"/>
    <w:uiPriority w:val="99"/>
    <w:semiHidden/>
    <w:rsid w:val="00E823A6"/>
    <w:rPr>
      <w:rFonts w:ascii="Arial" w:eastAsia="Arial" w:hAnsi="Arial" w:cs="Arial"/>
      <w:b/>
      <w:bCs/>
      <w:color w:val="000000"/>
      <w:sz w:val="20"/>
      <w:szCs w:val="20"/>
    </w:rPr>
  </w:style>
  <w:style w:type="paragraph" w:customStyle="1" w:styleId="Default">
    <w:name w:val="Default"/>
    <w:rsid w:val="00CC4FFD"/>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93B67"/>
    <w:pPr>
      <w:spacing w:after="0" w:line="240" w:lineRule="auto"/>
    </w:pPr>
    <w:rPr>
      <w:rFonts w:ascii="Calibri" w:eastAsia="Calibri" w:hAnsi="Calibri" w:cs="Times New Roman"/>
      <w:lang w:eastAsia="en-US"/>
    </w:rPr>
  </w:style>
  <w:style w:type="character" w:styleId="Pogrubienie">
    <w:name w:val="Strong"/>
    <w:uiPriority w:val="22"/>
    <w:qFormat/>
    <w:rsid w:val="00937F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042883">
      <w:bodyDiv w:val="1"/>
      <w:marLeft w:val="0"/>
      <w:marRight w:val="0"/>
      <w:marTop w:val="0"/>
      <w:marBottom w:val="0"/>
      <w:divBdr>
        <w:top w:val="none" w:sz="0" w:space="0" w:color="auto"/>
        <w:left w:val="none" w:sz="0" w:space="0" w:color="auto"/>
        <w:bottom w:val="none" w:sz="0" w:space="0" w:color="auto"/>
        <w:right w:val="none" w:sz="0" w:space="0" w:color="auto"/>
      </w:divBdr>
    </w:div>
    <w:div w:id="1450392854">
      <w:bodyDiv w:val="1"/>
      <w:marLeft w:val="0"/>
      <w:marRight w:val="0"/>
      <w:marTop w:val="0"/>
      <w:marBottom w:val="0"/>
      <w:divBdr>
        <w:top w:val="none" w:sz="0" w:space="0" w:color="auto"/>
        <w:left w:val="none" w:sz="0" w:space="0" w:color="auto"/>
        <w:bottom w:val="none" w:sz="0" w:space="0" w:color="auto"/>
        <w:right w:val="none" w:sz="0" w:space="0" w:color="auto"/>
      </w:divBdr>
    </w:div>
    <w:div w:id="1473446073">
      <w:bodyDiv w:val="1"/>
      <w:marLeft w:val="0"/>
      <w:marRight w:val="0"/>
      <w:marTop w:val="0"/>
      <w:marBottom w:val="0"/>
      <w:divBdr>
        <w:top w:val="none" w:sz="0" w:space="0" w:color="auto"/>
        <w:left w:val="none" w:sz="0" w:space="0" w:color="auto"/>
        <w:bottom w:val="none" w:sz="0" w:space="0" w:color="auto"/>
        <w:right w:val="none" w:sz="0" w:space="0" w:color="auto"/>
      </w:divBdr>
    </w:div>
    <w:div w:id="1476751351">
      <w:bodyDiv w:val="1"/>
      <w:marLeft w:val="0"/>
      <w:marRight w:val="0"/>
      <w:marTop w:val="0"/>
      <w:marBottom w:val="0"/>
      <w:divBdr>
        <w:top w:val="none" w:sz="0" w:space="0" w:color="auto"/>
        <w:left w:val="none" w:sz="0" w:space="0" w:color="auto"/>
        <w:bottom w:val="none" w:sz="0" w:space="0" w:color="auto"/>
        <w:right w:val="none" w:sz="0" w:space="0" w:color="auto"/>
      </w:divBdr>
    </w:div>
    <w:div w:id="1787575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szpitalnawyspie.pl" TargetMode="External"/><Relationship Id="rId13" Type="http://schemas.openxmlformats.org/officeDocument/2006/relationships/hyperlink" Target="http://www.szpitalnawyspie.pl" TargetMode="External"/><Relationship Id="rId18" Type="http://schemas.openxmlformats.org/officeDocument/2006/relationships/hyperlink" Target="http://wwwszpitalnawyspie.p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iod@szpitalnawyspie.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zp@szpitalnawyspie.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info@szpitalnawyspi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243;wienia.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zp@szpitalnawyspie.pl"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mailto:zp@szpitalnawyspie.pl" TargetMode="External"/><Relationship Id="rId4" Type="http://schemas.openxmlformats.org/officeDocument/2006/relationships/settings" Target="settings.xml"/><Relationship Id="rId9" Type="http://schemas.openxmlformats.org/officeDocument/2006/relationships/hyperlink" Target="http://www.szpitalnawyspie.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0C3FA-F74E-49AC-9E50-8879EB9EE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10391</Words>
  <Characters>62347</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5-SWZ_lek Durvalumabum</vt:lpstr>
    </vt:vector>
  </TitlesOfParts>
  <Company/>
  <LinksUpToDate>false</LinksUpToDate>
  <CharactersWithSpaces>72593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5-SWZ_lek Durvalumabum</dc:title>
  <dc:subject/>
  <dc:creator>kopaczewskae</dc:creator>
  <cp:keywords/>
  <cp:lastModifiedBy>Jerzy Chomik</cp:lastModifiedBy>
  <cp:revision>11</cp:revision>
  <cp:lastPrinted>2024-05-29T09:28:00Z</cp:lastPrinted>
  <dcterms:created xsi:type="dcterms:W3CDTF">2024-06-03T05:36:00Z</dcterms:created>
  <dcterms:modified xsi:type="dcterms:W3CDTF">2024-06-06T09:47:00Z</dcterms:modified>
</cp:coreProperties>
</file>