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CF112B" w:rsidRPr="007B5EFB" w:rsidRDefault="00CF112B" w:rsidP="00CF112B">
      <w:pPr>
        <w:shd w:val="clear" w:color="auto" w:fill="FFFFFF"/>
        <w:spacing w:after="0" w:line="240" w:lineRule="auto"/>
        <w:textAlignment w:val="baseline"/>
        <w:rPr>
          <w:rFonts w:eastAsia="Times New Roman" w:cs="Calibri"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</w:t>
      </w:r>
      <w:r>
        <w:rPr>
          <w:rFonts w:eastAsia="Times New Roman" w:cs="Calibri"/>
          <w:b/>
          <w:bCs/>
          <w:lang w:eastAsia="pl-PL"/>
        </w:rPr>
        <w:t>S</w:t>
      </w:r>
      <w:r w:rsidRPr="007B5EFB">
        <w:rPr>
          <w:rFonts w:eastAsia="Times New Roman" w:cs="Calibri"/>
          <w:b/>
          <w:bCs/>
          <w:lang w:eastAsia="pl-PL"/>
        </w:rPr>
        <w:t>tymulator</w:t>
      </w:r>
      <w:r w:rsidRPr="007B5EFB">
        <w:rPr>
          <w:rFonts w:cs="Calibri"/>
          <w:b/>
          <w:bCs/>
          <w:lang w:eastAsia="pl-PL"/>
        </w:rPr>
        <w:t xml:space="preserve"> 4-kanałowy </w:t>
      </w:r>
      <w:r w:rsidRPr="007B5EFB">
        <w:rPr>
          <w:rFonts w:eastAsia="Times New Roman" w:cs="Calibri"/>
          <w:b/>
          <w:bCs/>
          <w:lang w:eastAsia="pl-PL"/>
        </w:rPr>
        <w:t>bezprzewodowy</w:t>
      </w: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:rsidR="00CF112B" w:rsidRDefault="00CF112B" w:rsidP="00CF112B">
      <w:pPr>
        <w:rPr>
          <w:rFonts w:cs="Calibri"/>
        </w:rPr>
      </w:pPr>
      <w:r>
        <w:rPr>
          <w:rFonts w:cs="Calibri"/>
        </w:rPr>
        <w:t>Rok produkcji:</w:t>
      </w:r>
    </w:p>
    <w:p w:rsidR="00D612F7" w:rsidRDefault="00D612F7" w:rsidP="00CF112B">
      <w:pPr>
        <w:rPr>
          <w:rFonts w:cs="Calibri"/>
        </w:rPr>
      </w:pPr>
      <w:r>
        <w:rPr>
          <w:rFonts w:cs="Calibri"/>
        </w:rPr>
        <w:t xml:space="preserve">Ilość: 1 </w:t>
      </w:r>
      <w:proofErr w:type="spellStart"/>
      <w:r>
        <w:rPr>
          <w:rFonts w:cs="Calibri"/>
        </w:rPr>
        <w:t>szt</w:t>
      </w:r>
      <w:proofErr w:type="spellEnd"/>
    </w:p>
    <w:p w:rsidR="00D612F7" w:rsidRDefault="00D612F7" w:rsidP="00CF112B">
      <w:pPr>
        <w:rPr>
          <w:rFonts w:cs="Calibri"/>
        </w:rPr>
      </w:pPr>
      <w:r>
        <w:rPr>
          <w:rFonts w:cs="Calibri"/>
        </w:rPr>
        <w:t>Wartość:  ………………………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CF112B" w:rsidTr="007B39C5">
        <w:trPr>
          <w:trHeight w:val="420"/>
        </w:trPr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proofErr w:type="spellStart"/>
            <w:r>
              <w:rPr>
                <w:rStyle w:val="Pogrubienie"/>
                <w:rFonts w:cs="Calibri"/>
                <w:b w:val="0"/>
                <w:bCs w:val="0"/>
                <w:bdr w:val="none" w:sz="0" w:space="0" w:color="auto" w:frame="1"/>
                <w:shd w:val="clear" w:color="auto" w:fill="FFFFFF"/>
              </w:rPr>
              <w:t>Elektrostymulator</w:t>
            </w:r>
            <w:proofErr w:type="spellEnd"/>
            <w:r>
              <w:rPr>
                <w:rStyle w:val="Pogrubienie"/>
                <w:rFonts w:cs="Calibri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Style w:val="Pogrubienie"/>
                <w:rFonts w:cs="Calibri"/>
                <w:b w:val="0"/>
                <w:bCs w:val="0"/>
                <w:bdr w:val="none" w:sz="0" w:space="0" w:color="auto" w:frame="1"/>
                <w:shd w:val="clear" w:color="auto" w:fill="FFFFFF"/>
              </w:rPr>
              <w:t>b</w:t>
            </w:r>
            <w:r>
              <w:rPr>
                <w:rFonts w:cs="Calibri"/>
                <w:shd w:val="clear" w:color="auto" w:fill="FFFFFF"/>
              </w:rPr>
              <w:t>ezprzewodowy do treningu, regeneracji, rehabilitacji i leczenia bólu zaprojektowanym z myślą o trenujących sportowcach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Stymulator bezprzewodowy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 moduły bezprzewodowe z technologią MI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Stacja dokująca </w:t>
            </w:r>
            <w:proofErr w:type="spellStart"/>
            <w:r>
              <w:rPr>
                <w:rFonts w:eastAsia="Times New Roman" w:cs="Calibri"/>
                <w:lang w:eastAsia="pl-PL"/>
              </w:rPr>
              <w:t>Compex</w:t>
            </w:r>
            <w:proofErr w:type="spellEnd"/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Ładowarka </w:t>
            </w:r>
            <w:proofErr w:type="spellStart"/>
            <w:r>
              <w:rPr>
                <w:rFonts w:eastAsia="Times New Roman" w:cs="Calibri"/>
                <w:lang w:eastAsia="pl-PL"/>
              </w:rPr>
              <w:t>Compex</w:t>
            </w:r>
            <w:proofErr w:type="spellEnd"/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Torebki elektrod zatrzaskowych 5×10 cm </w:t>
            </w:r>
            <w:proofErr w:type="spellStart"/>
            <w:r>
              <w:rPr>
                <w:rFonts w:eastAsia="Times New Roman" w:cs="Calibri"/>
                <w:lang w:eastAsia="pl-PL"/>
              </w:rPr>
              <w:t>Compex</w:t>
            </w:r>
            <w:proofErr w:type="spellEnd"/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Torebki elektrod zatrzaskowych 5×5 cm </w:t>
            </w:r>
            <w:proofErr w:type="spellStart"/>
            <w:r>
              <w:rPr>
                <w:rFonts w:eastAsia="Times New Roman" w:cs="Calibri"/>
                <w:lang w:eastAsia="pl-PL"/>
              </w:rPr>
              <w:t>Compex</w:t>
            </w:r>
            <w:proofErr w:type="spellEnd"/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Torebki elektrod zatrzaskowych 5×10 cm </w:t>
            </w:r>
            <w:proofErr w:type="spellStart"/>
            <w:r>
              <w:rPr>
                <w:rFonts w:eastAsia="Times New Roman" w:cs="Calibri"/>
                <w:lang w:eastAsia="pl-PL"/>
              </w:rPr>
              <w:t>Compex</w:t>
            </w:r>
            <w:proofErr w:type="spellEnd"/>
            <w:r>
              <w:rPr>
                <w:rFonts w:eastAsia="Times New Roman" w:cs="Calibri"/>
                <w:lang w:eastAsia="pl-PL"/>
              </w:rPr>
              <w:t xml:space="preserve"> (1 zaczep)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Etui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  <w:shd w:val="clear" w:color="auto" w:fill="FFFFFF"/>
              </w:rPr>
              <w:t>Moc 120mA, 150Hz, 400us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pStyle w:val="Akapitzlist"/>
              <w:spacing w:after="0" w:line="240" w:lineRule="auto"/>
              <w:ind w:left="0"/>
              <w:rPr>
                <w:rFonts w:cs="Calibri"/>
                <w:shd w:val="clear" w:color="auto" w:fill="FFFFFF"/>
              </w:rPr>
            </w:pPr>
            <w:r>
              <w:rPr>
                <w:rFonts w:cs="Calibri"/>
                <w:shd w:val="clear" w:color="auto" w:fill="FFFFFF"/>
              </w:rPr>
              <w:t>Regeneracja po treningowa, Regeneracja po startowa, Masaż relaksacyjny, Redukcja bólu, Masaż przywracający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pStyle w:val="Akapitzlist"/>
              <w:spacing w:after="0" w:line="240" w:lineRule="auto"/>
              <w:ind w:left="0"/>
              <w:rPr>
                <w:rFonts w:cs="Calibri"/>
                <w:shd w:val="clear" w:color="auto" w:fill="FFFFFF"/>
              </w:rPr>
            </w:pPr>
            <w:r>
              <w:rPr>
                <w:rFonts w:cs="Calibri"/>
                <w:shd w:val="clear" w:color="auto" w:fill="FFFFFF"/>
              </w:rPr>
              <w:t>Liczba programów: 40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eastAsia="Times New Roman" w:cs="Calibri"/>
                <w:color w:val="333333"/>
                <w:bdr w:val="none" w:sz="0" w:space="0" w:color="auto" w:frame="1"/>
                <w:lang w:eastAsia="pl-PL"/>
              </w:rPr>
            </w:pPr>
            <w:r>
              <w:rPr>
                <w:rFonts w:eastAsia="Times New Roman" w:cs="Calibri"/>
                <w:color w:val="333333"/>
                <w:bdr w:val="none" w:sz="0" w:space="0" w:color="auto" w:frame="1"/>
                <w:lang w:eastAsia="pl-PL"/>
              </w:rPr>
              <w:t xml:space="preserve">Zestaw dodatkowych elektrod </w:t>
            </w:r>
          </w:p>
          <w:p w:rsidR="00CF112B" w:rsidRDefault="00CF112B" w:rsidP="007B39C5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eastAsia="Times New Roman" w:cs="Calibri"/>
                <w:color w:val="333333"/>
                <w:lang w:eastAsia="pl-PL"/>
              </w:rPr>
            </w:pPr>
            <w:r>
              <w:rPr>
                <w:rFonts w:eastAsia="Times New Roman" w:cs="Calibri"/>
                <w:color w:val="333333"/>
                <w:bdr w:val="none" w:sz="0" w:space="0" w:color="auto" w:frame="1"/>
                <w:lang w:eastAsia="pl-PL"/>
              </w:rPr>
              <w:t>8x 50x50mm + 4x 100x50mm 1PIN + 4x 100x50mm 2PIN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pStyle w:val="Akapitzlist"/>
              <w:spacing w:after="0" w:line="240" w:lineRule="auto"/>
              <w:ind w:left="0"/>
              <w:rPr>
                <w:rFonts w:cs="Calibri"/>
                <w:shd w:val="clear" w:color="auto" w:fill="FFFFFF"/>
              </w:rPr>
            </w:pPr>
            <w:r>
              <w:rPr>
                <w:rFonts w:cs="Calibri"/>
                <w:shd w:val="clear" w:color="auto" w:fill="FFFFFF"/>
              </w:rPr>
              <w:t>Moc: 120mA, 150Hz, 400us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Waga </w:t>
            </w:r>
            <w:r>
              <w:rPr>
                <w:rFonts w:cs="Calibri"/>
                <w:shd w:val="clear" w:color="auto" w:fill="FFFFFF"/>
              </w:rPr>
              <w:t>2,9 kg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Wymiary: </w:t>
            </w:r>
            <w:r>
              <w:rPr>
                <w:rFonts w:cs="Calibri"/>
              </w:rPr>
              <w:t>40 × 30 × 15 cm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  <w:tr w:rsidR="00CF112B" w:rsidTr="007B39C5">
        <w:tc>
          <w:tcPr>
            <w:tcW w:w="709" w:type="dxa"/>
            <w:vAlign w:val="center"/>
          </w:tcPr>
          <w:p w:rsidR="00CF112B" w:rsidRDefault="00CF112B" w:rsidP="007B39C5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F112B" w:rsidRDefault="00CF112B" w:rsidP="007B39C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12 miesięcy</w:t>
            </w:r>
            <w:r w:rsidR="00D612F7">
              <w:rPr>
                <w:rFonts w:cs="Calibri"/>
                <w:lang w:eastAsia="pl-PL"/>
              </w:rPr>
              <w:t xml:space="preserve">. </w:t>
            </w:r>
            <w:r w:rsidR="00D612F7">
              <w:rPr>
                <w:rFonts w:cs="Calibri"/>
                <w:lang w:eastAsia="pl-PL"/>
              </w:rPr>
              <w:t>W okresie gwarancji serwis i przeglądy techniczne ponosi Wykonawca</w:t>
            </w:r>
            <w:bookmarkStart w:id="0" w:name="_GoBack"/>
            <w:bookmarkEnd w:id="0"/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F112B" w:rsidRDefault="00CF112B" w:rsidP="007B39C5">
            <w:pPr>
              <w:jc w:val="center"/>
              <w:rPr>
                <w:rFonts w:cs="Calibri"/>
              </w:rPr>
            </w:pPr>
          </w:p>
        </w:tc>
      </w:tr>
    </w:tbl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CF112B" w:rsidRDefault="00CF112B" w:rsidP="00CF112B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673E13" w:rsidRPr="00CF112B" w:rsidRDefault="00CF112B" w:rsidP="00CF112B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sectPr w:rsidR="00673E13" w:rsidRPr="00CF112B" w:rsidSect="00CF112B">
      <w:pgSz w:w="11906" w:h="16838"/>
      <w:pgMar w:top="426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12B"/>
    <w:rsid w:val="003F4EA9"/>
    <w:rsid w:val="00673E13"/>
    <w:rsid w:val="00B0238B"/>
    <w:rsid w:val="00CF112B"/>
    <w:rsid w:val="00D6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94767-C588-4031-9D9E-9EEED7EF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12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112B"/>
    <w:pPr>
      <w:spacing w:after="160" w:line="259" w:lineRule="auto"/>
      <w:ind w:left="720"/>
      <w:contextualSpacing/>
    </w:pPr>
  </w:style>
  <w:style w:type="character" w:styleId="Pogrubienie">
    <w:name w:val="Strong"/>
    <w:uiPriority w:val="22"/>
    <w:qFormat/>
    <w:rsid w:val="00CF11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2024-05-29T11:19:00Z</dcterms:created>
  <dcterms:modified xsi:type="dcterms:W3CDTF">2024-05-29T11:19:00Z</dcterms:modified>
</cp:coreProperties>
</file>