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608" w:rsidRPr="00A32608" w:rsidRDefault="00A32608" w:rsidP="00A32608">
      <w:pPr>
        <w:spacing w:after="24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Ogłoszenie nr 615229-N-2020 z dnia 2020-11-25 r. </w:t>
      </w:r>
    </w:p>
    <w:p w:rsidR="00A32608" w:rsidRPr="00A32608" w:rsidRDefault="00A32608" w:rsidP="00A32608">
      <w:pPr>
        <w:spacing w:after="0" w:line="240" w:lineRule="auto"/>
        <w:jc w:val="center"/>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Szpital Na Wyspie Sp. z o.o.: SUKCESYWNA DOSTAWA SZWÓW CHIRURGICZNYCH.</w:t>
      </w:r>
      <w:r w:rsidRPr="00A32608">
        <w:rPr>
          <w:rFonts w:ascii="Times New Roman" w:eastAsia="Times New Roman" w:hAnsi="Times New Roman" w:cs="Times New Roman"/>
          <w:sz w:val="24"/>
          <w:szCs w:val="24"/>
          <w:lang w:eastAsia="pl-PL"/>
        </w:rPr>
        <w:br/>
        <w:t xml:space="preserve">OGŁOSZENIE O ZAMÓWIENIU - Dostawy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Zamieszczanie ogłoszenia:</w:t>
      </w:r>
      <w:r w:rsidRPr="00A32608">
        <w:rPr>
          <w:rFonts w:ascii="Times New Roman" w:eastAsia="Times New Roman" w:hAnsi="Times New Roman" w:cs="Times New Roman"/>
          <w:sz w:val="24"/>
          <w:szCs w:val="24"/>
          <w:lang w:eastAsia="pl-PL"/>
        </w:rPr>
        <w:t xml:space="preserve"> Zamieszczanie obowiązkowe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Ogłoszenie dotyczy:</w:t>
      </w:r>
      <w:r w:rsidRPr="00A32608">
        <w:rPr>
          <w:rFonts w:ascii="Times New Roman" w:eastAsia="Times New Roman" w:hAnsi="Times New Roman" w:cs="Times New Roman"/>
          <w:sz w:val="24"/>
          <w:szCs w:val="24"/>
          <w:lang w:eastAsia="pl-PL"/>
        </w:rPr>
        <w:t xml:space="preserve"> Zamówienia publicznego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Nie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Nazwa projektu lub programu</w:t>
      </w:r>
      <w:r w:rsidRPr="00A32608">
        <w:rPr>
          <w:rFonts w:ascii="Times New Roman" w:eastAsia="Times New Roman" w:hAnsi="Times New Roman" w:cs="Times New Roman"/>
          <w:sz w:val="24"/>
          <w:szCs w:val="24"/>
          <w:lang w:eastAsia="pl-PL"/>
        </w:rPr>
        <w:t xml:space="preserve"> </w:t>
      </w:r>
      <w:r w:rsidRPr="00A32608">
        <w:rPr>
          <w:rFonts w:ascii="Times New Roman" w:eastAsia="Times New Roman" w:hAnsi="Times New Roman" w:cs="Times New Roman"/>
          <w:sz w:val="24"/>
          <w:szCs w:val="24"/>
          <w:lang w:eastAsia="pl-PL"/>
        </w:rPr>
        <w:br/>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Nie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Pzp, nie mniejszy niż 30%, osób zatrudnionych przez zakłady pracy chronionej lub wykonawców albo ich jednostki (w %) </w:t>
      </w:r>
      <w:r w:rsidRPr="00A32608">
        <w:rPr>
          <w:rFonts w:ascii="Times New Roman" w:eastAsia="Times New Roman" w:hAnsi="Times New Roman" w:cs="Times New Roman"/>
          <w:sz w:val="24"/>
          <w:szCs w:val="24"/>
          <w:lang w:eastAsia="pl-PL"/>
        </w:rPr>
        <w:br/>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u w:val="single"/>
          <w:lang w:eastAsia="pl-PL"/>
        </w:rPr>
        <w:t>SEKCJA I: ZAMAWIAJĄCY</w:t>
      </w:r>
      <w:r w:rsidRPr="00A32608">
        <w:rPr>
          <w:rFonts w:ascii="Times New Roman" w:eastAsia="Times New Roman" w:hAnsi="Times New Roman" w:cs="Times New Roman"/>
          <w:sz w:val="24"/>
          <w:szCs w:val="24"/>
          <w:lang w:eastAsia="pl-PL"/>
        </w:rPr>
        <w:t xml:space="preserve">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Postępowanie przeprowadza centralny zamawiający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Nie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Nie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Informacje na temat podmiotu któremu zamawiający powierzył/powierzyli prowadzenie postępowania:</w:t>
      </w:r>
      <w:r w:rsidRPr="00A32608">
        <w:rPr>
          <w:rFonts w:ascii="Times New Roman" w:eastAsia="Times New Roman" w:hAnsi="Times New Roman" w:cs="Times New Roman"/>
          <w:sz w:val="24"/>
          <w:szCs w:val="24"/>
          <w:lang w:eastAsia="pl-PL"/>
        </w:rPr>
        <w:t xml:space="preserve">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Postępowanie jest przeprowadzane wspólnie przez zamawiających</w:t>
      </w:r>
      <w:r w:rsidRPr="00A32608">
        <w:rPr>
          <w:rFonts w:ascii="Times New Roman" w:eastAsia="Times New Roman" w:hAnsi="Times New Roman" w:cs="Times New Roman"/>
          <w:sz w:val="24"/>
          <w:szCs w:val="24"/>
          <w:lang w:eastAsia="pl-PL"/>
        </w:rPr>
        <w:t xml:space="preserve">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Nie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Nie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A32608">
        <w:rPr>
          <w:rFonts w:ascii="Times New Roman" w:eastAsia="Times New Roman" w:hAnsi="Times New Roman" w:cs="Times New Roman"/>
          <w:sz w:val="24"/>
          <w:szCs w:val="24"/>
          <w:lang w:eastAsia="pl-PL"/>
        </w:rPr>
        <w:t xml:space="preserve">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Informacje dodatkowe:</w:t>
      </w:r>
      <w:r w:rsidRPr="00A32608">
        <w:rPr>
          <w:rFonts w:ascii="Times New Roman" w:eastAsia="Times New Roman" w:hAnsi="Times New Roman" w:cs="Times New Roman"/>
          <w:sz w:val="24"/>
          <w:szCs w:val="24"/>
          <w:lang w:eastAsia="pl-PL"/>
        </w:rPr>
        <w:t xml:space="preserve">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I. 1) NAZWA I ADRES: </w:t>
      </w:r>
      <w:r w:rsidRPr="00A32608">
        <w:rPr>
          <w:rFonts w:ascii="Times New Roman" w:eastAsia="Times New Roman" w:hAnsi="Times New Roman" w:cs="Times New Roman"/>
          <w:sz w:val="24"/>
          <w:szCs w:val="24"/>
          <w:lang w:eastAsia="pl-PL"/>
        </w:rPr>
        <w:t xml:space="preserve">Szpital Na Wyspie Sp. z o.o., krajowy numer identyfikacyjny 97794709400000, ul. ul. Pszenna  2 , 68-200  Żary, woj. lubuskie, państwo Polska, tel. 068 4757600, 4757615, e-mail zp@szpitalnawyspie.pl, faks 684 757 700. </w:t>
      </w:r>
      <w:r w:rsidRPr="00A32608">
        <w:rPr>
          <w:rFonts w:ascii="Times New Roman" w:eastAsia="Times New Roman" w:hAnsi="Times New Roman" w:cs="Times New Roman"/>
          <w:sz w:val="24"/>
          <w:szCs w:val="24"/>
          <w:lang w:eastAsia="pl-PL"/>
        </w:rPr>
        <w:br/>
        <w:t xml:space="preserve">Adres strony internetowej (URL): www.szpitalnawyspie.pl </w:t>
      </w:r>
      <w:r w:rsidRPr="00A32608">
        <w:rPr>
          <w:rFonts w:ascii="Times New Roman" w:eastAsia="Times New Roman" w:hAnsi="Times New Roman" w:cs="Times New Roman"/>
          <w:sz w:val="24"/>
          <w:szCs w:val="24"/>
          <w:lang w:eastAsia="pl-PL"/>
        </w:rPr>
        <w:br/>
        <w:t xml:space="preserve">Adres profilu nabywcy: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lastRenderedPageBreak/>
        <w:t xml:space="preserve">Adres strony internetowej pod którym można uzyskać dostęp do narzędzi i urządzeń lub formatów plików, które nie są ogólnie dostępne www.szpitalnawspie.pl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I. 2) RODZAJ ZAMAWIAJĄCEGO: </w:t>
      </w:r>
      <w:r w:rsidRPr="00A32608">
        <w:rPr>
          <w:rFonts w:ascii="Times New Roman" w:eastAsia="Times New Roman" w:hAnsi="Times New Roman" w:cs="Times New Roman"/>
          <w:sz w:val="24"/>
          <w:szCs w:val="24"/>
          <w:lang w:eastAsia="pl-PL"/>
        </w:rPr>
        <w:t xml:space="preserve">Podmiot prawa publicznego </w:t>
      </w:r>
      <w:r w:rsidRPr="00A32608">
        <w:rPr>
          <w:rFonts w:ascii="Times New Roman" w:eastAsia="Times New Roman" w:hAnsi="Times New Roman" w:cs="Times New Roman"/>
          <w:sz w:val="24"/>
          <w:szCs w:val="24"/>
          <w:lang w:eastAsia="pl-PL"/>
        </w:rPr>
        <w:br/>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I.3) WSPÓLNE UDZIELANIE ZAMÓWIENIA </w:t>
      </w:r>
      <w:r w:rsidRPr="00A32608">
        <w:rPr>
          <w:rFonts w:ascii="Times New Roman" w:eastAsia="Times New Roman" w:hAnsi="Times New Roman" w:cs="Times New Roman"/>
          <w:b/>
          <w:bCs/>
          <w:i/>
          <w:iCs/>
          <w:sz w:val="24"/>
          <w:szCs w:val="24"/>
          <w:lang w:eastAsia="pl-PL"/>
        </w:rPr>
        <w:t>(jeżeli dotyczy)</w:t>
      </w:r>
      <w:r w:rsidRPr="00A32608">
        <w:rPr>
          <w:rFonts w:ascii="Times New Roman" w:eastAsia="Times New Roman" w:hAnsi="Times New Roman" w:cs="Times New Roman"/>
          <w:b/>
          <w:bCs/>
          <w:sz w:val="24"/>
          <w:szCs w:val="24"/>
          <w:lang w:eastAsia="pl-PL"/>
        </w:rPr>
        <w:t xml:space="preserve">: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A32608">
        <w:rPr>
          <w:rFonts w:ascii="Times New Roman" w:eastAsia="Times New Roman" w:hAnsi="Times New Roman" w:cs="Times New Roman"/>
          <w:sz w:val="24"/>
          <w:szCs w:val="24"/>
          <w:lang w:eastAsia="pl-PL"/>
        </w:rPr>
        <w:br/>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I.4) KOMUNIKACJA: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A32608">
        <w:rPr>
          <w:rFonts w:ascii="Times New Roman" w:eastAsia="Times New Roman" w:hAnsi="Times New Roman" w:cs="Times New Roman"/>
          <w:sz w:val="24"/>
          <w:szCs w:val="24"/>
          <w:lang w:eastAsia="pl-PL"/>
        </w:rPr>
        <w:t xml:space="preserve">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Nie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Nie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Nie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Oferty lub wnioski o dopuszczenie do udziału w postępowaniu należy przesyłać:</w:t>
      </w:r>
      <w:r w:rsidRPr="00A32608">
        <w:rPr>
          <w:rFonts w:ascii="Times New Roman" w:eastAsia="Times New Roman" w:hAnsi="Times New Roman" w:cs="Times New Roman"/>
          <w:sz w:val="24"/>
          <w:szCs w:val="24"/>
          <w:lang w:eastAsia="pl-PL"/>
        </w:rPr>
        <w:t xml:space="preserve">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Elektronicznie</w:t>
      </w:r>
      <w:r w:rsidRPr="00A32608">
        <w:rPr>
          <w:rFonts w:ascii="Times New Roman" w:eastAsia="Times New Roman" w:hAnsi="Times New Roman" w:cs="Times New Roman"/>
          <w:sz w:val="24"/>
          <w:szCs w:val="24"/>
          <w:lang w:eastAsia="pl-PL"/>
        </w:rPr>
        <w:t xml:space="preserve">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Nie </w:t>
      </w:r>
      <w:r w:rsidRPr="00A32608">
        <w:rPr>
          <w:rFonts w:ascii="Times New Roman" w:eastAsia="Times New Roman" w:hAnsi="Times New Roman" w:cs="Times New Roman"/>
          <w:sz w:val="24"/>
          <w:szCs w:val="24"/>
          <w:lang w:eastAsia="pl-PL"/>
        </w:rPr>
        <w:br/>
        <w:t xml:space="preserve">adres </w:t>
      </w:r>
      <w:r w:rsidRPr="00A32608">
        <w:rPr>
          <w:rFonts w:ascii="Times New Roman" w:eastAsia="Times New Roman" w:hAnsi="Times New Roman" w:cs="Times New Roman"/>
          <w:sz w:val="24"/>
          <w:szCs w:val="24"/>
          <w:lang w:eastAsia="pl-PL"/>
        </w:rPr>
        <w:br/>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A32608">
        <w:rPr>
          <w:rFonts w:ascii="Times New Roman" w:eastAsia="Times New Roman" w:hAnsi="Times New Roman" w:cs="Times New Roman"/>
          <w:sz w:val="24"/>
          <w:szCs w:val="24"/>
          <w:lang w:eastAsia="pl-PL"/>
        </w:rPr>
        <w:t xml:space="preserve"> </w:t>
      </w:r>
      <w:r w:rsidRPr="00A32608">
        <w:rPr>
          <w:rFonts w:ascii="Times New Roman" w:eastAsia="Times New Roman" w:hAnsi="Times New Roman" w:cs="Times New Roman"/>
          <w:sz w:val="24"/>
          <w:szCs w:val="24"/>
          <w:lang w:eastAsia="pl-PL"/>
        </w:rPr>
        <w:br/>
        <w:t xml:space="preserve">Nie </w:t>
      </w:r>
      <w:r w:rsidRPr="00A32608">
        <w:rPr>
          <w:rFonts w:ascii="Times New Roman" w:eastAsia="Times New Roman" w:hAnsi="Times New Roman" w:cs="Times New Roman"/>
          <w:sz w:val="24"/>
          <w:szCs w:val="24"/>
          <w:lang w:eastAsia="pl-PL"/>
        </w:rPr>
        <w:br/>
        <w:t xml:space="preserve">Inny sposób: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A32608">
        <w:rPr>
          <w:rFonts w:ascii="Times New Roman" w:eastAsia="Times New Roman" w:hAnsi="Times New Roman" w:cs="Times New Roman"/>
          <w:sz w:val="24"/>
          <w:szCs w:val="24"/>
          <w:lang w:eastAsia="pl-PL"/>
        </w:rPr>
        <w:t xml:space="preserve"> </w:t>
      </w:r>
      <w:r w:rsidRPr="00A32608">
        <w:rPr>
          <w:rFonts w:ascii="Times New Roman" w:eastAsia="Times New Roman" w:hAnsi="Times New Roman" w:cs="Times New Roman"/>
          <w:sz w:val="24"/>
          <w:szCs w:val="24"/>
          <w:lang w:eastAsia="pl-PL"/>
        </w:rPr>
        <w:br/>
        <w:t xml:space="preserve">Tak </w:t>
      </w:r>
      <w:r w:rsidRPr="00A32608">
        <w:rPr>
          <w:rFonts w:ascii="Times New Roman" w:eastAsia="Times New Roman" w:hAnsi="Times New Roman" w:cs="Times New Roman"/>
          <w:sz w:val="24"/>
          <w:szCs w:val="24"/>
          <w:lang w:eastAsia="pl-PL"/>
        </w:rPr>
        <w:br/>
        <w:t xml:space="preserve">Inny sposób: </w:t>
      </w:r>
      <w:r w:rsidRPr="00A32608">
        <w:rPr>
          <w:rFonts w:ascii="Times New Roman" w:eastAsia="Times New Roman" w:hAnsi="Times New Roman" w:cs="Times New Roman"/>
          <w:sz w:val="24"/>
          <w:szCs w:val="24"/>
          <w:lang w:eastAsia="pl-PL"/>
        </w:rPr>
        <w:br/>
        <w:t xml:space="preserve">w zamkniętej kopercie - posłaniec, drogą pocztową, osobiście </w:t>
      </w:r>
      <w:r w:rsidRPr="00A32608">
        <w:rPr>
          <w:rFonts w:ascii="Times New Roman" w:eastAsia="Times New Roman" w:hAnsi="Times New Roman" w:cs="Times New Roman"/>
          <w:sz w:val="24"/>
          <w:szCs w:val="24"/>
          <w:lang w:eastAsia="pl-PL"/>
        </w:rPr>
        <w:br/>
        <w:t xml:space="preserve">Adres: </w:t>
      </w:r>
      <w:r w:rsidRPr="00A32608">
        <w:rPr>
          <w:rFonts w:ascii="Times New Roman" w:eastAsia="Times New Roman" w:hAnsi="Times New Roman" w:cs="Times New Roman"/>
          <w:sz w:val="24"/>
          <w:szCs w:val="24"/>
          <w:lang w:eastAsia="pl-PL"/>
        </w:rPr>
        <w:br/>
        <w:t xml:space="preserve">Szpital Na Wyspie Sp. z o.o. ul. Pszenna 2, 68-200 Żary - sekretariat.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A32608">
        <w:rPr>
          <w:rFonts w:ascii="Times New Roman" w:eastAsia="Times New Roman" w:hAnsi="Times New Roman" w:cs="Times New Roman"/>
          <w:sz w:val="24"/>
          <w:szCs w:val="24"/>
          <w:lang w:eastAsia="pl-PL"/>
        </w:rPr>
        <w:t xml:space="preserve">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Nie </w:t>
      </w:r>
      <w:r w:rsidRPr="00A32608">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A32608">
        <w:rPr>
          <w:rFonts w:ascii="Times New Roman" w:eastAsia="Times New Roman" w:hAnsi="Times New Roman" w:cs="Times New Roman"/>
          <w:sz w:val="24"/>
          <w:szCs w:val="24"/>
          <w:lang w:eastAsia="pl-PL"/>
        </w:rPr>
        <w:br/>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u w:val="single"/>
          <w:lang w:eastAsia="pl-PL"/>
        </w:rPr>
        <w:lastRenderedPageBreak/>
        <w:t xml:space="preserve">SEKCJA II: PRZEDMIOT ZAMÓWIENIA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II.1) Nazwa nadana zamówieniu przez zamawiającego: </w:t>
      </w:r>
      <w:r w:rsidRPr="00A32608">
        <w:rPr>
          <w:rFonts w:ascii="Times New Roman" w:eastAsia="Times New Roman" w:hAnsi="Times New Roman" w:cs="Times New Roman"/>
          <w:sz w:val="24"/>
          <w:szCs w:val="24"/>
          <w:lang w:eastAsia="pl-PL"/>
        </w:rPr>
        <w:t xml:space="preserve">SUKCESYWNA DOSTAWA SZWÓW CHIRURGICZNYCH.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Numer referencyjny: </w:t>
      </w:r>
      <w:r w:rsidRPr="00A32608">
        <w:rPr>
          <w:rFonts w:ascii="Times New Roman" w:eastAsia="Times New Roman" w:hAnsi="Times New Roman" w:cs="Times New Roman"/>
          <w:sz w:val="24"/>
          <w:szCs w:val="24"/>
          <w:lang w:eastAsia="pl-PL"/>
        </w:rPr>
        <w:t xml:space="preserve">SNW/ZP-371-56/2020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A32608" w:rsidRPr="00A32608" w:rsidRDefault="00A32608" w:rsidP="00A32608">
      <w:pPr>
        <w:spacing w:after="0" w:line="240" w:lineRule="auto"/>
        <w:jc w:val="both"/>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Nie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II.2) Rodzaj zamówienia: </w:t>
      </w:r>
      <w:r w:rsidRPr="00A32608">
        <w:rPr>
          <w:rFonts w:ascii="Times New Roman" w:eastAsia="Times New Roman" w:hAnsi="Times New Roman" w:cs="Times New Roman"/>
          <w:sz w:val="24"/>
          <w:szCs w:val="24"/>
          <w:lang w:eastAsia="pl-PL"/>
        </w:rPr>
        <w:t xml:space="preserve">Dostawy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II.3) Informacja o możliwości składania ofert częściowych</w:t>
      </w:r>
      <w:r w:rsidRPr="00A32608">
        <w:rPr>
          <w:rFonts w:ascii="Times New Roman" w:eastAsia="Times New Roman" w:hAnsi="Times New Roman" w:cs="Times New Roman"/>
          <w:sz w:val="24"/>
          <w:szCs w:val="24"/>
          <w:lang w:eastAsia="pl-PL"/>
        </w:rPr>
        <w:t xml:space="preserve"> </w:t>
      </w:r>
      <w:r w:rsidRPr="00A32608">
        <w:rPr>
          <w:rFonts w:ascii="Times New Roman" w:eastAsia="Times New Roman" w:hAnsi="Times New Roman" w:cs="Times New Roman"/>
          <w:sz w:val="24"/>
          <w:szCs w:val="24"/>
          <w:lang w:eastAsia="pl-PL"/>
        </w:rPr>
        <w:br/>
        <w:t xml:space="preserve">Zamówienie podzielone jest na części: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Tak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Oferty lub wnioski o dopuszczenie do udziału w postępowaniu można składać w odniesieniu do:</w:t>
      </w:r>
      <w:r w:rsidRPr="00A32608">
        <w:rPr>
          <w:rFonts w:ascii="Times New Roman" w:eastAsia="Times New Roman" w:hAnsi="Times New Roman" w:cs="Times New Roman"/>
          <w:sz w:val="24"/>
          <w:szCs w:val="24"/>
          <w:lang w:eastAsia="pl-PL"/>
        </w:rPr>
        <w:t xml:space="preserve"> </w:t>
      </w:r>
      <w:r w:rsidRPr="00A32608">
        <w:rPr>
          <w:rFonts w:ascii="Times New Roman" w:eastAsia="Times New Roman" w:hAnsi="Times New Roman" w:cs="Times New Roman"/>
          <w:sz w:val="24"/>
          <w:szCs w:val="24"/>
          <w:lang w:eastAsia="pl-PL"/>
        </w:rPr>
        <w:br/>
        <w:t xml:space="preserve">wszystkich części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A32608">
        <w:rPr>
          <w:rFonts w:ascii="Times New Roman" w:eastAsia="Times New Roman" w:hAnsi="Times New Roman" w:cs="Times New Roman"/>
          <w:sz w:val="24"/>
          <w:szCs w:val="24"/>
          <w:lang w:eastAsia="pl-PL"/>
        </w:rPr>
        <w:t xml:space="preserve">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Maksymalna liczba części zamówienia, na które może zostać udzielone zamówienie jednemu wykonawcy:</w:t>
      </w:r>
      <w:r>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II.4) Krótki opis przedmiotu zamówienia </w:t>
      </w:r>
      <w:r w:rsidRPr="00A32608">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A32608">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A32608">
        <w:rPr>
          <w:rFonts w:ascii="Times New Roman" w:eastAsia="Times New Roman" w:hAnsi="Times New Roman" w:cs="Times New Roman"/>
          <w:sz w:val="24"/>
          <w:szCs w:val="24"/>
          <w:lang w:eastAsia="pl-PL"/>
        </w:rPr>
        <w:t xml:space="preserve">1. Przedmiotem zamówienia jest sukcesywna dostawa szwów chirurgicznych w podziale na 4 zadania/części w ilościach i asortymencie określonym w Rozdziale II Załącznikach od nr 1.1 do nr 1.4. Zadanie nr 1 – nici wchłaniane, Zadanie nr 2 – nici </w:t>
      </w:r>
      <w:proofErr w:type="spellStart"/>
      <w:r w:rsidRPr="00A32608">
        <w:rPr>
          <w:rFonts w:ascii="Times New Roman" w:eastAsia="Times New Roman" w:hAnsi="Times New Roman" w:cs="Times New Roman"/>
          <w:sz w:val="24"/>
          <w:szCs w:val="24"/>
          <w:lang w:eastAsia="pl-PL"/>
        </w:rPr>
        <w:t>niewchłanialne</w:t>
      </w:r>
      <w:proofErr w:type="spellEnd"/>
      <w:r w:rsidRPr="00A32608">
        <w:rPr>
          <w:rFonts w:ascii="Times New Roman" w:eastAsia="Times New Roman" w:hAnsi="Times New Roman" w:cs="Times New Roman"/>
          <w:sz w:val="24"/>
          <w:szCs w:val="24"/>
          <w:lang w:eastAsia="pl-PL"/>
        </w:rPr>
        <w:t xml:space="preserve"> Zadanie nr 3 – zestaw </w:t>
      </w:r>
      <w:proofErr w:type="spellStart"/>
      <w:r w:rsidRPr="00A32608">
        <w:rPr>
          <w:rFonts w:ascii="Times New Roman" w:eastAsia="Times New Roman" w:hAnsi="Times New Roman" w:cs="Times New Roman"/>
          <w:sz w:val="24"/>
          <w:szCs w:val="24"/>
          <w:lang w:eastAsia="pl-PL"/>
        </w:rPr>
        <w:t>szewny</w:t>
      </w:r>
      <w:proofErr w:type="spellEnd"/>
      <w:r w:rsidRPr="00A32608">
        <w:rPr>
          <w:rFonts w:ascii="Times New Roman" w:eastAsia="Times New Roman" w:hAnsi="Times New Roman" w:cs="Times New Roman"/>
          <w:sz w:val="24"/>
          <w:szCs w:val="24"/>
          <w:lang w:eastAsia="pl-PL"/>
        </w:rPr>
        <w:t xml:space="preserve"> Zadanie nr 4 – nici o długim okresie wchłaniania. Zaoferowane przez Wykonawcę wyroby medyczne winny być dopuszczony do obrotu zgodnie z obowiązującymi przepisami, tj. zgodnie z wymaganiami zasadniczymi zawartymi w Dyrektywie 93/42/EWG oraz zgodnie z ustawą z dnia 20.05.2010r. o wyrobach medycznych (Dz. U. z 2020 r., poz. 186 z </w:t>
      </w:r>
      <w:proofErr w:type="spellStart"/>
      <w:r w:rsidRPr="00A32608">
        <w:rPr>
          <w:rFonts w:ascii="Times New Roman" w:eastAsia="Times New Roman" w:hAnsi="Times New Roman" w:cs="Times New Roman"/>
          <w:sz w:val="24"/>
          <w:szCs w:val="24"/>
          <w:lang w:eastAsia="pl-PL"/>
        </w:rPr>
        <w:t>późn</w:t>
      </w:r>
      <w:proofErr w:type="spellEnd"/>
      <w:r w:rsidRPr="00A32608">
        <w:rPr>
          <w:rFonts w:ascii="Times New Roman" w:eastAsia="Times New Roman" w:hAnsi="Times New Roman" w:cs="Times New Roman"/>
          <w:sz w:val="24"/>
          <w:szCs w:val="24"/>
          <w:lang w:eastAsia="pl-PL"/>
        </w:rPr>
        <w:t xml:space="preserve">. zm.) Jednocześnie Zamawiający zastrzega sobie prawo żądania okazania się przez Wykonawcę dokumentem dopuszczającym oferowany wyrób medyczny do obrotu, czyli Deklarację zgodności CE. W/w dokumenty zostaną przekazane na żądanie Zamawiającego w terminie 3 dni od otrzymania wezwania. 2. Przedmiot zamówienia winien odpowiadać polskim normom przenoszącym normy europejskie lub normom innych państw członkowskich Europejskiego Obszaru Gospodarczego przenoszących te normy. 3. Szczegółowy asortyment, ilości oraz minimalne wymagane parametry techniczno-użytkowe przedmiotu zamówienia określają Rozdział II Załączniki nr 1.1 – 1.4 – formularz asortymentowo-cenowy. 4. Termin ważności oferowanych produktów nie może być krótszy niż 6 miesięcy licząc od daty dostawy, dostawy produktów z krótszym terminem ważności mogą być dopuszczone w wyjątkowych sytuacjach i każdorazowo zgodę na nie musi wyrazić upoważniony przedstawiciel Zamawiającego. 5. Wykonawca zobowiązany jest do dostawy przedmiotu zamówienia wraz z informacja, ulotką zgodnie z obowiązującymi w tym zakresie przepisami. 6. Wskazanie przez Zamawiającego marki lub nazwy handlowej określa klasę produktu, będącego przedmiotem zamówienia i służy ustaleniu standardu, a nie wskazuje na konkretny wyrób lub konkretnego producenta. Oryginalne nazewnictwo lub symbolika podana została w celu prawidłowego określenia prawidłowego przedmiotu zamówienia. 7. Zamawiający dopuszcza składanie ofert </w:t>
      </w:r>
      <w:r w:rsidRPr="00A32608">
        <w:rPr>
          <w:rFonts w:ascii="Times New Roman" w:eastAsia="Times New Roman" w:hAnsi="Times New Roman" w:cs="Times New Roman"/>
          <w:sz w:val="24"/>
          <w:szCs w:val="24"/>
          <w:lang w:eastAsia="pl-PL"/>
        </w:rPr>
        <w:lastRenderedPageBreak/>
        <w:t xml:space="preserve">równoważnych przy zachowaniu norm, parametrów i standardów, jakimi charakteryzuje się opisany przez Zamawiającego przedmiot zamówienia. Opisane parametry przedmiotu zamówienia stanowią minimum jakościowe wymagane przez Zamawiającego. Wykonawca, który powołuje się na rozwiązania równoważne zobowiązany jest wykazać, że oferowany przez niego przedmiot zamówienia spełnia wymagania określone przez Zamawiającego. 8. Przedmiot zamówienia musi być oznakowany przez producenta w taki sposób, aby możliwa była identyfikacja zarówno produktu jak i producenta. Uwaga: - Zamawiający dopuszcza możliwość składania ofert częściowych. Za część należy rozumieć „pakiet/zadanie”. Wykonawca może złożyć ofertę w odniesieniu do jednej, kilku lub wszystkich pakietów. - Zamawiający nie dopuszcza możliwości składania oferty wariantowej. - Zamawiający zastrzega sobie, że podana ilość przedmiotu zamówienia stanowi wielkość szacunkową, tym samym dopuszcza możliwość zmniejszenia lub zwiększenia ilości dostaw w zależności od potrzeb bieżących Zamawiającego. - Zamawiający nie przewiduje zamówień uzupełniających, o którym mowa w art. 67 ust. 1 pkt 7. - Zamawiający nie przewiduje wyboru oferty najkorzystniejszej z zastosowaniem aukcji elektronicznej. - Zamawiający nie przewiduje zawarcia umowy ramowej. - Zamawiający nie przewiduje zwrotu kosztów udziału w postępowaniu za wyjątkiem sytuacji, o których mowa w art. 93 ust. 4 ustawy Pzp. - Postępowanie zostanie przeprowadzone z zastosowaniem zapisów art. 24aa ustawy Pzp.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II.5) Główny kod CPV: </w:t>
      </w:r>
      <w:r w:rsidRPr="00A32608">
        <w:rPr>
          <w:rFonts w:ascii="Times New Roman" w:eastAsia="Times New Roman" w:hAnsi="Times New Roman" w:cs="Times New Roman"/>
          <w:sz w:val="24"/>
          <w:szCs w:val="24"/>
          <w:lang w:eastAsia="pl-PL"/>
        </w:rPr>
        <w:t xml:space="preserve">33141121-4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Dodatkowe kody CPV:</w:t>
      </w:r>
      <w:r>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II.6) Całkowita wartość zamówienia </w:t>
      </w:r>
      <w:r w:rsidRPr="00A32608">
        <w:rPr>
          <w:rFonts w:ascii="Times New Roman" w:eastAsia="Times New Roman" w:hAnsi="Times New Roman" w:cs="Times New Roman"/>
          <w:i/>
          <w:iCs/>
          <w:sz w:val="24"/>
          <w:szCs w:val="24"/>
          <w:lang w:eastAsia="pl-PL"/>
        </w:rPr>
        <w:t>(jeżeli zamawiający podaje informacje o wartości zamówienia)</w:t>
      </w:r>
      <w:r w:rsidRPr="00A32608">
        <w:rPr>
          <w:rFonts w:ascii="Times New Roman" w:eastAsia="Times New Roman" w:hAnsi="Times New Roman" w:cs="Times New Roman"/>
          <w:sz w:val="24"/>
          <w:szCs w:val="24"/>
          <w:lang w:eastAsia="pl-PL"/>
        </w:rPr>
        <w:t xml:space="preserve">: </w:t>
      </w:r>
      <w:r w:rsidRPr="00A32608">
        <w:rPr>
          <w:rFonts w:ascii="Times New Roman" w:eastAsia="Times New Roman" w:hAnsi="Times New Roman" w:cs="Times New Roman"/>
          <w:sz w:val="24"/>
          <w:szCs w:val="24"/>
          <w:lang w:eastAsia="pl-PL"/>
        </w:rPr>
        <w:br/>
        <w:t xml:space="preserve">Wartość bez VAT: </w:t>
      </w:r>
      <w:r w:rsidRPr="00A32608">
        <w:rPr>
          <w:rFonts w:ascii="Times New Roman" w:eastAsia="Times New Roman" w:hAnsi="Times New Roman" w:cs="Times New Roman"/>
          <w:sz w:val="24"/>
          <w:szCs w:val="24"/>
          <w:lang w:eastAsia="pl-PL"/>
        </w:rPr>
        <w:br/>
        <w:t xml:space="preserve">Waluta: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A32608">
        <w:rPr>
          <w:rFonts w:ascii="Times New Roman" w:eastAsia="Times New Roman" w:hAnsi="Times New Roman" w:cs="Times New Roman"/>
          <w:sz w:val="24"/>
          <w:szCs w:val="24"/>
          <w:lang w:eastAsia="pl-PL"/>
        </w:rPr>
        <w:t xml:space="preserve">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Pzp: </w:t>
      </w:r>
      <w:r w:rsidRPr="00A32608">
        <w:rPr>
          <w:rFonts w:ascii="Times New Roman" w:eastAsia="Times New Roman" w:hAnsi="Times New Roman" w:cs="Times New Roman"/>
          <w:sz w:val="24"/>
          <w:szCs w:val="24"/>
          <w:lang w:eastAsia="pl-PL"/>
        </w:rPr>
        <w:t xml:space="preserve">Nie </w:t>
      </w:r>
      <w:r w:rsidRPr="00A32608">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Pzp: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A32608">
        <w:rPr>
          <w:rFonts w:ascii="Times New Roman" w:eastAsia="Times New Roman" w:hAnsi="Times New Roman" w:cs="Times New Roman"/>
          <w:sz w:val="24"/>
          <w:szCs w:val="24"/>
          <w:lang w:eastAsia="pl-PL"/>
        </w:rPr>
        <w:t xml:space="preserve"> </w:t>
      </w:r>
      <w:r w:rsidRPr="00A32608">
        <w:rPr>
          <w:rFonts w:ascii="Times New Roman" w:eastAsia="Times New Roman" w:hAnsi="Times New Roman" w:cs="Times New Roman"/>
          <w:sz w:val="24"/>
          <w:szCs w:val="24"/>
          <w:lang w:eastAsia="pl-PL"/>
        </w:rPr>
        <w:br/>
        <w:t>miesiącach:  24  </w:t>
      </w:r>
      <w:r w:rsidRPr="00A32608">
        <w:rPr>
          <w:rFonts w:ascii="Times New Roman" w:eastAsia="Times New Roman" w:hAnsi="Times New Roman" w:cs="Times New Roman"/>
          <w:i/>
          <w:iCs/>
          <w:sz w:val="24"/>
          <w:szCs w:val="24"/>
          <w:lang w:eastAsia="pl-PL"/>
        </w:rPr>
        <w:t xml:space="preserve"> lub </w:t>
      </w:r>
      <w:r w:rsidRPr="00A32608">
        <w:rPr>
          <w:rFonts w:ascii="Times New Roman" w:eastAsia="Times New Roman" w:hAnsi="Times New Roman" w:cs="Times New Roman"/>
          <w:b/>
          <w:bCs/>
          <w:sz w:val="24"/>
          <w:szCs w:val="24"/>
          <w:lang w:eastAsia="pl-PL"/>
        </w:rPr>
        <w:t>dniach:</w:t>
      </w:r>
      <w:r w:rsidRPr="00A32608">
        <w:rPr>
          <w:rFonts w:ascii="Times New Roman" w:eastAsia="Times New Roman" w:hAnsi="Times New Roman" w:cs="Times New Roman"/>
          <w:sz w:val="24"/>
          <w:szCs w:val="24"/>
          <w:lang w:eastAsia="pl-PL"/>
        </w:rPr>
        <w:t xml:space="preserve">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i/>
          <w:iCs/>
          <w:sz w:val="24"/>
          <w:szCs w:val="24"/>
          <w:lang w:eastAsia="pl-PL"/>
        </w:rPr>
        <w:t>lub</w:t>
      </w:r>
      <w:r w:rsidRPr="00A32608">
        <w:rPr>
          <w:rFonts w:ascii="Times New Roman" w:eastAsia="Times New Roman" w:hAnsi="Times New Roman" w:cs="Times New Roman"/>
          <w:sz w:val="24"/>
          <w:szCs w:val="24"/>
          <w:lang w:eastAsia="pl-PL"/>
        </w:rPr>
        <w:t xml:space="preserve">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data rozpoczęcia: </w:t>
      </w:r>
      <w:r w:rsidRPr="00A32608">
        <w:rPr>
          <w:rFonts w:ascii="Times New Roman" w:eastAsia="Times New Roman" w:hAnsi="Times New Roman" w:cs="Times New Roman"/>
          <w:sz w:val="24"/>
          <w:szCs w:val="24"/>
          <w:lang w:eastAsia="pl-PL"/>
        </w:rPr>
        <w:t> </w:t>
      </w:r>
      <w:r w:rsidRPr="00A32608">
        <w:rPr>
          <w:rFonts w:ascii="Times New Roman" w:eastAsia="Times New Roman" w:hAnsi="Times New Roman" w:cs="Times New Roman"/>
          <w:i/>
          <w:iCs/>
          <w:sz w:val="24"/>
          <w:szCs w:val="24"/>
          <w:lang w:eastAsia="pl-PL"/>
        </w:rPr>
        <w:t xml:space="preserve"> lub </w:t>
      </w:r>
      <w:r w:rsidRPr="00A32608">
        <w:rPr>
          <w:rFonts w:ascii="Times New Roman" w:eastAsia="Times New Roman" w:hAnsi="Times New Roman" w:cs="Times New Roman"/>
          <w:b/>
          <w:bCs/>
          <w:sz w:val="24"/>
          <w:szCs w:val="24"/>
          <w:lang w:eastAsia="pl-PL"/>
        </w:rPr>
        <w:t xml:space="preserve">zakończenia: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63"/>
        <w:gridCol w:w="1537"/>
        <w:gridCol w:w="1689"/>
        <w:gridCol w:w="1729"/>
      </w:tblGrid>
      <w:tr w:rsidR="00A32608" w:rsidRPr="00A32608" w:rsidTr="00A32608">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Data zakończenia</w:t>
            </w:r>
          </w:p>
        </w:tc>
      </w:tr>
      <w:tr w:rsidR="00A32608" w:rsidRPr="00A32608" w:rsidTr="00A32608">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0"/>
                <w:szCs w:val="20"/>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0"/>
                <w:szCs w:val="20"/>
                <w:lang w:eastAsia="pl-PL"/>
              </w:rPr>
            </w:pPr>
          </w:p>
        </w:tc>
      </w:tr>
    </w:tbl>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II.9) Informacje dodatkowe: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III.1) WARUNKI UDZIAŁU W POSTĘPOWANIU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A32608">
        <w:rPr>
          <w:rFonts w:ascii="Times New Roman" w:eastAsia="Times New Roman" w:hAnsi="Times New Roman" w:cs="Times New Roman"/>
          <w:sz w:val="24"/>
          <w:szCs w:val="24"/>
          <w:lang w:eastAsia="pl-PL"/>
        </w:rPr>
        <w:t xml:space="preserve">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lastRenderedPageBreak/>
        <w:t xml:space="preserve">Określenie warunków: Zamawiający nie stawia warunku w tym zakresie. </w:t>
      </w:r>
      <w:r w:rsidRPr="00A32608">
        <w:rPr>
          <w:rFonts w:ascii="Times New Roman" w:eastAsia="Times New Roman" w:hAnsi="Times New Roman" w:cs="Times New Roman"/>
          <w:sz w:val="24"/>
          <w:szCs w:val="24"/>
          <w:lang w:eastAsia="pl-PL"/>
        </w:rPr>
        <w:br/>
        <w:t xml:space="preserve">Informacje dodatkowe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III.1.2) Sytuacja finansowa lub ekonomiczna </w:t>
      </w:r>
      <w:r w:rsidRPr="00A32608">
        <w:rPr>
          <w:rFonts w:ascii="Times New Roman" w:eastAsia="Times New Roman" w:hAnsi="Times New Roman" w:cs="Times New Roman"/>
          <w:sz w:val="24"/>
          <w:szCs w:val="24"/>
          <w:lang w:eastAsia="pl-PL"/>
        </w:rPr>
        <w:br/>
        <w:t xml:space="preserve">Określenie warunków: Zamawiający nie stawia warunku w tym zakresie. </w:t>
      </w:r>
      <w:r w:rsidRPr="00A32608">
        <w:rPr>
          <w:rFonts w:ascii="Times New Roman" w:eastAsia="Times New Roman" w:hAnsi="Times New Roman" w:cs="Times New Roman"/>
          <w:sz w:val="24"/>
          <w:szCs w:val="24"/>
          <w:lang w:eastAsia="pl-PL"/>
        </w:rPr>
        <w:br/>
        <w:t xml:space="preserve">Informacje dodatkowe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III.1.3) Zdolność techniczna lub zawodowa </w:t>
      </w:r>
      <w:r w:rsidRPr="00A32608">
        <w:rPr>
          <w:rFonts w:ascii="Times New Roman" w:eastAsia="Times New Roman" w:hAnsi="Times New Roman" w:cs="Times New Roman"/>
          <w:sz w:val="24"/>
          <w:szCs w:val="24"/>
          <w:lang w:eastAsia="pl-PL"/>
        </w:rPr>
        <w:br/>
        <w:t xml:space="preserve">Określenie warunków: Zamawiający nie stawia warunku w tym zakresie. </w:t>
      </w:r>
      <w:r w:rsidRPr="00A32608">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w:t>
      </w:r>
      <w:r w:rsidRPr="00A32608">
        <w:rPr>
          <w:rFonts w:ascii="Times New Roman" w:eastAsia="Times New Roman" w:hAnsi="Times New Roman" w:cs="Times New Roman"/>
          <w:sz w:val="24"/>
          <w:szCs w:val="24"/>
          <w:lang w:eastAsia="pl-PL"/>
        </w:rPr>
        <w:br/>
        <w:t xml:space="preserve">Informacje dodatkowe: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III.2) PODSTAWY WYKLUCZENIA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III.2.1) Podstawy wykluczenia określone w art. 24 ust. 1 ustawy Pzp</w:t>
      </w:r>
      <w:r w:rsidRPr="00A32608">
        <w:rPr>
          <w:rFonts w:ascii="Times New Roman" w:eastAsia="Times New Roman" w:hAnsi="Times New Roman" w:cs="Times New Roman"/>
          <w:sz w:val="24"/>
          <w:szCs w:val="24"/>
          <w:lang w:eastAsia="pl-PL"/>
        </w:rPr>
        <w:t xml:space="preserve">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III.2.2) Zamawiający przewiduje wykluczenie wykonawcy na podstawie art. 24 ust. 5 ustawy Pzp</w:t>
      </w:r>
      <w:r w:rsidRPr="00A32608">
        <w:rPr>
          <w:rFonts w:ascii="Times New Roman" w:eastAsia="Times New Roman" w:hAnsi="Times New Roman" w:cs="Times New Roman"/>
          <w:sz w:val="24"/>
          <w:szCs w:val="24"/>
          <w:lang w:eastAsia="pl-PL"/>
        </w:rPr>
        <w:t xml:space="preserve"> Tak Zamawiający przewiduje następujące fakultatywne podstawy wykluczenia: Tak (podstawa wykluczenia określona w art. 24</w:t>
      </w:r>
      <w:r>
        <w:rPr>
          <w:rFonts w:ascii="Times New Roman" w:eastAsia="Times New Roman" w:hAnsi="Times New Roman" w:cs="Times New Roman"/>
          <w:sz w:val="24"/>
          <w:szCs w:val="24"/>
          <w:lang w:eastAsia="pl-PL"/>
        </w:rPr>
        <w:t xml:space="preserve"> ust. 5 pkt 1 ustawy Pzp) </w:t>
      </w:r>
      <w:r>
        <w:rPr>
          <w:rFonts w:ascii="Times New Roman" w:eastAsia="Times New Roman" w:hAnsi="Times New Roman" w:cs="Times New Roman"/>
          <w:sz w:val="24"/>
          <w:szCs w:val="24"/>
          <w:lang w:eastAsia="pl-PL"/>
        </w:rPr>
        <w:br/>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A32608">
        <w:rPr>
          <w:rFonts w:ascii="Times New Roman" w:eastAsia="Times New Roman" w:hAnsi="Times New Roman" w:cs="Times New Roman"/>
          <w:sz w:val="24"/>
          <w:szCs w:val="24"/>
          <w:lang w:eastAsia="pl-PL"/>
        </w:rPr>
        <w:br/>
        <w:t xml:space="preserve">Tak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Oświadczenie o spełnianiu kryteriów selekcji </w:t>
      </w:r>
      <w:r w:rsidRPr="00A32608">
        <w:rPr>
          <w:rFonts w:ascii="Times New Roman" w:eastAsia="Times New Roman" w:hAnsi="Times New Roman" w:cs="Times New Roman"/>
          <w:sz w:val="24"/>
          <w:szCs w:val="24"/>
          <w:lang w:eastAsia="pl-PL"/>
        </w:rPr>
        <w:br/>
        <w:t xml:space="preserve">Nie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Aktualny odpis z właściwego rejestru lub centralnej ewidencji i informacji o działalności gospodarczej, jeżeli odrębne przepisy wymagają wpisu do rejestru lub ewidencji, w celu potwierdzenia braku podstaw do wykluczenia w oparciu o art. 24 ust 5 pkt. 1 ustawy Pzp. UWAGA! W przypadku składania oferty wspólnej ww. dokument składa każdy z wykonawców.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III.5.1) W ZAKRESIE SPEŁNIANIA WARUNKÓW UDZIAŁU W POSTĘPOWANIU:</w:t>
      </w:r>
      <w:r w:rsidRPr="00A32608">
        <w:rPr>
          <w:rFonts w:ascii="Times New Roman" w:eastAsia="Times New Roman" w:hAnsi="Times New Roman" w:cs="Times New Roman"/>
          <w:sz w:val="24"/>
          <w:szCs w:val="24"/>
          <w:lang w:eastAsia="pl-PL"/>
        </w:rPr>
        <w:t xml:space="preserve"> </w:t>
      </w:r>
      <w:r w:rsidRPr="00A32608">
        <w:rPr>
          <w:rFonts w:ascii="Times New Roman" w:eastAsia="Times New Roman" w:hAnsi="Times New Roman" w:cs="Times New Roman"/>
          <w:sz w:val="24"/>
          <w:szCs w:val="24"/>
          <w:lang w:eastAsia="pl-PL"/>
        </w:rPr>
        <w:br/>
        <w:t xml:space="preserve">Nie dotyczy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III.5.2) W ZAKRESIE KRYTERIÓW SELEKCJI:</w:t>
      </w:r>
      <w:r w:rsidRPr="00A32608">
        <w:rPr>
          <w:rFonts w:ascii="Times New Roman" w:eastAsia="Times New Roman" w:hAnsi="Times New Roman" w:cs="Times New Roman"/>
          <w:sz w:val="24"/>
          <w:szCs w:val="24"/>
          <w:lang w:eastAsia="pl-PL"/>
        </w:rPr>
        <w:t xml:space="preserve"> </w:t>
      </w:r>
      <w:r w:rsidRPr="00A32608">
        <w:rPr>
          <w:rFonts w:ascii="Times New Roman" w:eastAsia="Times New Roman" w:hAnsi="Times New Roman" w:cs="Times New Roman"/>
          <w:sz w:val="24"/>
          <w:szCs w:val="24"/>
          <w:lang w:eastAsia="pl-PL"/>
        </w:rPr>
        <w:br/>
        <w:t xml:space="preserve">Nie dotyczy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Nie dotyczy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III.7) INNE DOKUMENTY NIE WYMIENIONE W pkt III.3) - III.6)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u w:val="single"/>
          <w:lang w:eastAsia="pl-PL"/>
        </w:rPr>
        <w:t xml:space="preserve">SEKCJA IV: PROCEDURA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lastRenderedPageBreak/>
        <w:t xml:space="preserve">IV.1) OPIS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IV.1.1) Tryb udzielenia zamówienia: </w:t>
      </w:r>
      <w:r w:rsidRPr="00A32608">
        <w:rPr>
          <w:rFonts w:ascii="Times New Roman" w:eastAsia="Times New Roman" w:hAnsi="Times New Roman" w:cs="Times New Roman"/>
          <w:sz w:val="24"/>
          <w:szCs w:val="24"/>
          <w:lang w:eastAsia="pl-PL"/>
        </w:rPr>
        <w:t xml:space="preserve">Przetarg nieograniczony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IV.1.2) Zamawiający żąda wniesienia wadium:</w:t>
      </w:r>
      <w:r w:rsidRPr="00A32608">
        <w:rPr>
          <w:rFonts w:ascii="Times New Roman" w:eastAsia="Times New Roman" w:hAnsi="Times New Roman" w:cs="Times New Roman"/>
          <w:sz w:val="24"/>
          <w:szCs w:val="24"/>
          <w:lang w:eastAsia="pl-PL"/>
        </w:rPr>
        <w:t xml:space="preserve">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Nie </w:t>
      </w:r>
      <w:r w:rsidRPr="00A32608">
        <w:rPr>
          <w:rFonts w:ascii="Times New Roman" w:eastAsia="Times New Roman" w:hAnsi="Times New Roman" w:cs="Times New Roman"/>
          <w:sz w:val="24"/>
          <w:szCs w:val="24"/>
          <w:lang w:eastAsia="pl-PL"/>
        </w:rPr>
        <w:br/>
        <w:t xml:space="preserve">Informacja na temat wadium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IV.1.3) Przewiduje się udzielenie zaliczek na poczet wykonania zamówienia:</w:t>
      </w:r>
      <w:r w:rsidRPr="00A32608">
        <w:rPr>
          <w:rFonts w:ascii="Times New Roman" w:eastAsia="Times New Roman" w:hAnsi="Times New Roman" w:cs="Times New Roman"/>
          <w:sz w:val="24"/>
          <w:szCs w:val="24"/>
          <w:lang w:eastAsia="pl-PL"/>
        </w:rPr>
        <w:t xml:space="preserve">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Nie </w:t>
      </w:r>
      <w:r w:rsidRPr="00A32608">
        <w:rPr>
          <w:rFonts w:ascii="Times New Roman" w:eastAsia="Times New Roman" w:hAnsi="Times New Roman" w:cs="Times New Roman"/>
          <w:sz w:val="24"/>
          <w:szCs w:val="24"/>
          <w:lang w:eastAsia="pl-PL"/>
        </w:rPr>
        <w:br/>
        <w:t xml:space="preserve">Należy podać informacje na temat udzielania zaliczek: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Nie </w:t>
      </w:r>
      <w:r w:rsidRPr="00A32608">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A32608">
        <w:rPr>
          <w:rFonts w:ascii="Times New Roman" w:eastAsia="Times New Roman" w:hAnsi="Times New Roman" w:cs="Times New Roman"/>
          <w:sz w:val="24"/>
          <w:szCs w:val="24"/>
          <w:lang w:eastAsia="pl-PL"/>
        </w:rPr>
        <w:br/>
        <w:t xml:space="preserve">Nie </w:t>
      </w:r>
      <w:r w:rsidRPr="00A32608">
        <w:rPr>
          <w:rFonts w:ascii="Times New Roman" w:eastAsia="Times New Roman" w:hAnsi="Times New Roman" w:cs="Times New Roman"/>
          <w:sz w:val="24"/>
          <w:szCs w:val="24"/>
          <w:lang w:eastAsia="pl-PL"/>
        </w:rPr>
        <w:br/>
        <w:t xml:space="preserve">Informacje dodatkowe: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IV.1.5.) Wymaga się złożenia oferty wariantowej: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Nie </w:t>
      </w:r>
      <w:r w:rsidRPr="00A32608">
        <w:rPr>
          <w:rFonts w:ascii="Times New Roman" w:eastAsia="Times New Roman" w:hAnsi="Times New Roman" w:cs="Times New Roman"/>
          <w:sz w:val="24"/>
          <w:szCs w:val="24"/>
          <w:lang w:eastAsia="pl-PL"/>
        </w:rPr>
        <w:br/>
        <w:t xml:space="preserve">Dopuszcza się złożenie oferty wariantowej </w:t>
      </w:r>
      <w:r w:rsidRPr="00A32608">
        <w:rPr>
          <w:rFonts w:ascii="Times New Roman" w:eastAsia="Times New Roman" w:hAnsi="Times New Roman" w:cs="Times New Roman"/>
          <w:sz w:val="24"/>
          <w:szCs w:val="24"/>
          <w:lang w:eastAsia="pl-PL"/>
        </w:rPr>
        <w:br/>
        <w:t xml:space="preserve">Nie </w:t>
      </w:r>
      <w:r w:rsidRPr="00A32608">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Liczba wykonawców   </w:t>
      </w:r>
      <w:r w:rsidRPr="00A32608">
        <w:rPr>
          <w:rFonts w:ascii="Times New Roman" w:eastAsia="Times New Roman" w:hAnsi="Times New Roman" w:cs="Times New Roman"/>
          <w:sz w:val="24"/>
          <w:szCs w:val="24"/>
          <w:lang w:eastAsia="pl-PL"/>
        </w:rPr>
        <w:br/>
        <w:t xml:space="preserve">Przewidywana minimalna liczba wykonawców </w:t>
      </w:r>
      <w:r w:rsidRPr="00A32608">
        <w:rPr>
          <w:rFonts w:ascii="Times New Roman" w:eastAsia="Times New Roman" w:hAnsi="Times New Roman" w:cs="Times New Roman"/>
          <w:sz w:val="24"/>
          <w:szCs w:val="24"/>
          <w:lang w:eastAsia="pl-PL"/>
        </w:rPr>
        <w:br/>
        <w:t xml:space="preserve">Maksymalna liczba wykonawców   </w:t>
      </w:r>
      <w:r w:rsidRPr="00A32608">
        <w:rPr>
          <w:rFonts w:ascii="Times New Roman" w:eastAsia="Times New Roman" w:hAnsi="Times New Roman" w:cs="Times New Roman"/>
          <w:sz w:val="24"/>
          <w:szCs w:val="24"/>
          <w:lang w:eastAsia="pl-PL"/>
        </w:rPr>
        <w:br/>
        <w:t xml:space="preserve">Kryteria selekcji wykonawców: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IV.1.7) Informacje na temat umowy ramowej lub dynamicznego systemu zakupów: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Umowa ramowa będzie zawarta: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t xml:space="preserve">Czy przewiduje się ograniczenie liczby uczestników umowy ramowej: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t xml:space="preserve">Przewidziana maksymalna liczba uczestników umowy ramowej: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t xml:space="preserve">Informacje dodatkowe: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t xml:space="preserve">Zamówienie obejmuje ustanowienie dynamicznego systemu zakupów: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t xml:space="preserve">Informacje dodatkowe: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lastRenderedPageBreak/>
        <w:t xml:space="preserve">W ramach umowy ramowej/dynamicznego systemu zakupów dopuszcza się złożenie ofert w formie katalogów elektronicznych: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A32608">
        <w:rPr>
          <w:rFonts w:ascii="Times New Roman" w:eastAsia="Times New Roman" w:hAnsi="Times New Roman" w:cs="Times New Roman"/>
          <w:sz w:val="24"/>
          <w:szCs w:val="24"/>
          <w:lang w:eastAsia="pl-PL"/>
        </w:rPr>
        <w:br/>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IV.1.8) Aukcja elektroniczna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Przewidziane jest przeprowadzenie aukcji elektronicznej </w:t>
      </w:r>
      <w:r w:rsidRPr="00A32608">
        <w:rPr>
          <w:rFonts w:ascii="Times New Roman" w:eastAsia="Times New Roman" w:hAnsi="Times New Roman" w:cs="Times New Roman"/>
          <w:i/>
          <w:iCs/>
          <w:sz w:val="24"/>
          <w:szCs w:val="24"/>
          <w:lang w:eastAsia="pl-PL"/>
        </w:rPr>
        <w:t xml:space="preserve">(przetarg nieograniczony, przetarg ograniczony, negocjacje z ogłoszeniem) </w:t>
      </w:r>
      <w:r w:rsidRPr="00A32608">
        <w:rPr>
          <w:rFonts w:ascii="Times New Roman" w:eastAsia="Times New Roman" w:hAnsi="Times New Roman" w:cs="Times New Roman"/>
          <w:sz w:val="24"/>
          <w:szCs w:val="24"/>
          <w:lang w:eastAsia="pl-PL"/>
        </w:rPr>
        <w:t xml:space="preserve">Nie </w:t>
      </w:r>
      <w:r w:rsidRPr="00A32608">
        <w:rPr>
          <w:rFonts w:ascii="Times New Roman" w:eastAsia="Times New Roman" w:hAnsi="Times New Roman" w:cs="Times New Roman"/>
          <w:sz w:val="24"/>
          <w:szCs w:val="24"/>
          <w:lang w:eastAsia="pl-PL"/>
        </w:rPr>
        <w:br/>
        <w:t xml:space="preserve">Należy podać adres strony internetowej, na której aukcja będzie prowadzona: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A32608">
        <w:rPr>
          <w:rFonts w:ascii="Times New Roman" w:eastAsia="Times New Roman" w:hAnsi="Times New Roman" w:cs="Times New Roman"/>
          <w:sz w:val="24"/>
          <w:szCs w:val="24"/>
          <w:lang w:eastAsia="pl-PL"/>
        </w:rPr>
        <w:t xml:space="preserve">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A32608">
        <w:rPr>
          <w:rFonts w:ascii="Times New Roman" w:eastAsia="Times New Roman" w:hAnsi="Times New Roman" w:cs="Times New Roman"/>
          <w:sz w:val="24"/>
          <w:szCs w:val="24"/>
          <w:lang w:eastAsia="pl-PL"/>
        </w:rPr>
        <w:br/>
        <w:t xml:space="preserve">Informacje dotyczące przebiegu aukcji elektronicznej: </w:t>
      </w:r>
      <w:r w:rsidRPr="00A32608">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A32608">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A32608">
        <w:rPr>
          <w:rFonts w:ascii="Times New Roman" w:eastAsia="Times New Roman" w:hAnsi="Times New Roman" w:cs="Times New Roman"/>
          <w:sz w:val="24"/>
          <w:szCs w:val="24"/>
          <w:lang w:eastAsia="pl-PL"/>
        </w:rPr>
        <w:br/>
        <w:t xml:space="preserve">Wymagania dotyczące rejestracji i identyfikacji wykonawców w aukcji elektronicznej: </w:t>
      </w:r>
      <w:r w:rsidRPr="00A32608">
        <w:rPr>
          <w:rFonts w:ascii="Times New Roman" w:eastAsia="Times New Roman" w:hAnsi="Times New Roman" w:cs="Times New Roman"/>
          <w:sz w:val="24"/>
          <w:szCs w:val="24"/>
          <w:lang w:eastAsia="pl-PL"/>
        </w:rPr>
        <w:br/>
        <w:t xml:space="preserve">Informacje o liczbie etapów aukcji elektronicznej i czasie ich trwania: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br/>
        <w:t xml:space="preserve">Czas trwania: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A32608">
        <w:rPr>
          <w:rFonts w:ascii="Times New Roman" w:eastAsia="Times New Roman" w:hAnsi="Times New Roman" w:cs="Times New Roman"/>
          <w:sz w:val="24"/>
          <w:szCs w:val="24"/>
          <w:lang w:eastAsia="pl-PL"/>
        </w:rPr>
        <w:br/>
        <w:t xml:space="preserve">Warunki zamknięcia aukcji elektronicznej: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IV.2) KRYTERIA OCENY OFERT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IV.2.1) Kryteria oceny ofert: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IV.2.2) Kryteria</w:t>
      </w:r>
      <w:r w:rsidRPr="00A32608">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A32608" w:rsidRPr="00A32608" w:rsidTr="00A32608">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Znaczenie</w:t>
            </w:r>
          </w:p>
        </w:tc>
      </w:tr>
      <w:tr w:rsidR="00A32608" w:rsidRPr="00A32608" w:rsidTr="00A32608">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60,00</w:t>
            </w:r>
          </w:p>
        </w:tc>
      </w:tr>
      <w:tr w:rsidR="00A32608" w:rsidRPr="00A32608" w:rsidTr="00A32608">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40,00</w:t>
            </w:r>
          </w:p>
        </w:tc>
      </w:tr>
    </w:tbl>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IV.2.3) Zastosowanie procedury, o której mowa w art. 24aa ust. 1 ustawy Pzp </w:t>
      </w:r>
      <w:r w:rsidRPr="00A32608">
        <w:rPr>
          <w:rFonts w:ascii="Times New Roman" w:eastAsia="Times New Roman" w:hAnsi="Times New Roman" w:cs="Times New Roman"/>
          <w:sz w:val="24"/>
          <w:szCs w:val="24"/>
          <w:lang w:eastAsia="pl-PL"/>
        </w:rPr>
        <w:t xml:space="preserve">(przetarg nieograniczony) </w:t>
      </w:r>
      <w:r w:rsidRPr="00A32608">
        <w:rPr>
          <w:rFonts w:ascii="Times New Roman" w:eastAsia="Times New Roman" w:hAnsi="Times New Roman" w:cs="Times New Roman"/>
          <w:sz w:val="24"/>
          <w:szCs w:val="24"/>
          <w:lang w:eastAsia="pl-PL"/>
        </w:rPr>
        <w:br/>
        <w:t xml:space="preserve">Tak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IV.3) Negocjacje z ogłoszeniem, dialog konkurencyjny, partnerstwo innowacyjne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IV.3.1) Informacje na temat negocjacji z ogłoszeniem</w:t>
      </w:r>
      <w:r w:rsidRPr="00A32608">
        <w:rPr>
          <w:rFonts w:ascii="Times New Roman" w:eastAsia="Times New Roman" w:hAnsi="Times New Roman" w:cs="Times New Roman"/>
          <w:sz w:val="24"/>
          <w:szCs w:val="24"/>
          <w:lang w:eastAsia="pl-PL"/>
        </w:rPr>
        <w:t xml:space="preserve"> </w:t>
      </w:r>
      <w:r w:rsidRPr="00A32608">
        <w:rPr>
          <w:rFonts w:ascii="Times New Roman" w:eastAsia="Times New Roman" w:hAnsi="Times New Roman" w:cs="Times New Roman"/>
          <w:sz w:val="24"/>
          <w:szCs w:val="24"/>
          <w:lang w:eastAsia="pl-PL"/>
        </w:rPr>
        <w:br/>
        <w:t xml:space="preserve">Minimalne wymagania, które muszą spełniać wszystkie oferty: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A32608">
        <w:rPr>
          <w:rFonts w:ascii="Times New Roman" w:eastAsia="Times New Roman" w:hAnsi="Times New Roman" w:cs="Times New Roman"/>
          <w:sz w:val="24"/>
          <w:szCs w:val="24"/>
          <w:lang w:eastAsia="pl-PL"/>
        </w:rPr>
        <w:br/>
        <w:t xml:space="preserve">Przewidziany jest podział negocjacji na etapy w celu ograniczenia liczby ofert: </w:t>
      </w:r>
      <w:r w:rsidRPr="00A32608">
        <w:rPr>
          <w:rFonts w:ascii="Times New Roman" w:eastAsia="Times New Roman" w:hAnsi="Times New Roman" w:cs="Times New Roman"/>
          <w:sz w:val="24"/>
          <w:szCs w:val="24"/>
          <w:lang w:eastAsia="pl-PL"/>
        </w:rPr>
        <w:br/>
        <w:t xml:space="preserve">Należy podać informacje na temat etapów negocjacji (w tym liczbę etapów): </w:t>
      </w:r>
      <w:r w:rsidRPr="00A32608">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lastRenderedPageBreak/>
        <w:br/>
        <w:t xml:space="preserve">Informacje dodatkowe </w:t>
      </w:r>
      <w:r>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IV.3.2) Informacje na temat dialogu konkurencyjnego</w:t>
      </w:r>
      <w:r w:rsidRPr="00A32608">
        <w:rPr>
          <w:rFonts w:ascii="Times New Roman" w:eastAsia="Times New Roman" w:hAnsi="Times New Roman" w:cs="Times New Roman"/>
          <w:sz w:val="24"/>
          <w:szCs w:val="24"/>
          <w:lang w:eastAsia="pl-PL"/>
        </w:rPr>
        <w:t xml:space="preserve"> </w:t>
      </w:r>
      <w:r w:rsidRPr="00A32608">
        <w:rPr>
          <w:rFonts w:ascii="Times New Roman" w:eastAsia="Times New Roman" w:hAnsi="Times New Roman" w:cs="Times New Roman"/>
          <w:sz w:val="24"/>
          <w:szCs w:val="24"/>
          <w:lang w:eastAsia="pl-PL"/>
        </w:rPr>
        <w:br/>
        <w:t xml:space="preserve">Opis potrzeb i wymagań zamawiającego lub informacja o sposobie uzyskania tego opisu: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t xml:space="preserve">Wstępny harmonogram postępowania: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t xml:space="preserve">Podział dialogu na etapy w celu ograniczenia liczby rozwiązań: </w:t>
      </w:r>
      <w:r w:rsidRPr="00A32608">
        <w:rPr>
          <w:rFonts w:ascii="Times New Roman" w:eastAsia="Times New Roman" w:hAnsi="Times New Roman" w:cs="Times New Roman"/>
          <w:sz w:val="24"/>
          <w:szCs w:val="24"/>
          <w:lang w:eastAsia="pl-PL"/>
        </w:rPr>
        <w:br/>
        <w:t>Należy podać inform</w:t>
      </w:r>
      <w:r>
        <w:rPr>
          <w:rFonts w:ascii="Times New Roman" w:eastAsia="Times New Roman" w:hAnsi="Times New Roman" w:cs="Times New Roman"/>
          <w:sz w:val="24"/>
          <w:szCs w:val="24"/>
          <w:lang w:eastAsia="pl-PL"/>
        </w:rPr>
        <w:t xml:space="preserve">acje na temat etapów dialogu: </w:t>
      </w:r>
      <w:r>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t xml:space="preserve">Informacje dodatkowe: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IV.3.3) Informacje na temat partnerstwa innowacyjnego</w:t>
      </w:r>
      <w:r w:rsidRPr="00A32608">
        <w:rPr>
          <w:rFonts w:ascii="Times New Roman" w:eastAsia="Times New Roman" w:hAnsi="Times New Roman" w:cs="Times New Roman"/>
          <w:sz w:val="24"/>
          <w:szCs w:val="24"/>
          <w:lang w:eastAsia="pl-PL"/>
        </w:rPr>
        <w:t xml:space="preserve"> </w:t>
      </w:r>
      <w:r w:rsidRPr="00A32608">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t xml:space="preserve">Informacje dodatkowe: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IV.4) Licytacja elektroniczna </w:t>
      </w:r>
      <w:r w:rsidRPr="00A32608">
        <w:rPr>
          <w:rFonts w:ascii="Times New Roman" w:eastAsia="Times New Roman" w:hAnsi="Times New Roman" w:cs="Times New Roman"/>
          <w:sz w:val="24"/>
          <w:szCs w:val="24"/>
          <w:lang w:eastAsia="pl-PL"/>
        </w:rPr>
        <w:br/>
        <w:t xml:space="preserve">Adres strony internetowej, na której będzie prowadzona licytacja elektroniczna: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Informacje o liczbie etapów licytacji elektronicznej i czasie ich trwania: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Czas trwania: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Termin składania wniosków o dopuszczenie do udziału w licytacji elektronicznej: </w:t>
      </w:r>
      <w:r w:rsidRPr="00A32608">
        <w:rPr>
          <w:rFonts w:ascii="Times New Roman" w:eastAsia="Times New Roman" w:hAnsi="Times New Roman" w:cs="Times New Roman"/>
          <w:sz w:val="24"/>
          <w:szCs w:val="24"/>
          <w:lang w:eastAsia="pl-PL"/>
        </w:rPr>
        <w:br/>
        <w:t xml:space="preserve">Data: godzina: </w:t>
      </w:r>
      <w:r w:rsidRPr="00A32608">
        <w:rPr>
          <w:rFonts w:ascii="Times New Roman" w:eastAsia="Times New Roman" w:hAnsi="Times New Roman" w:cs="Times New Roman"/>
          <w:sz w:val="24"/>
          <w:szCs w:val="24"/>
          <w:lang w:eastAsia="pl-PL"/>
        </w:rPr>
        <w:br/>
        <w:t xml:space="preserve">Termin otwarcia licytacji elektronicznej: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Termin i warunki zamknięcia licytacji elektronicznej: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br/>
        <w:t xml:space="preserve">Wymagania dotyczące zabezpieczenia należytego wykonania umowy: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lastRenderedPageBreak/>
        <w:br/>
        <w:t xml:space="preserve">Informacje dodatkowe: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IV.5) ZMIANA UMOWY</w:t>
      </w:r>
      <w:r w:rsidRPr="00A32608">
        <w:rPr>
          <w:rFonts w:ascii="Times New Roman" w:eastAsia="Times New Roman" w:hAnsi="Times New Roman" w:cs="Times New Roman"/>
          <w:sz w:val="24"/>
          <w:szCs w:val="24"/>
          <w:lang w:eastAsia="pl-PL"/>
        </w:rPr>
        <w:t xml:space="preserve">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A32608">
        <w:rPr>
          <w:rFonts w:ascii="Times New Roman" w:eastAsia="Times New Roman" w:hAnsi="Times New Roman" w:cs="Times New Roman"/>
          <w:sz w:val="24"/>
          <w:szCs w:val="24"/>
          <w:lang w:eastAsia="pl-PL"/>
        </w:rPr>
        <w:t xml:space="preserve"> Tak </w:t>
      </w:r>
      <w:r w:rsidRPr="00A32608">
        <w:rPr>
          <w:rFonts w:ascii="Times New Roman" w:eastAsia="Times New Roman" w:hAnsi="Times New Roman" w:cs="Times New Roman"/>
          <w:sz w:val="24"/>
          <w:szCs w:val="24"/>
          <w:lang w:eastAsia="pl-PL"/>
        </w:rPr>
        <w:br/>
        <w:t xml:space="preserve">Należy wskazać zakres, charakter zmian oraz warunki wprowadzenia zmian: </w:t>
      </w:r>
      <w:r w:rsidRPr="00A32608">
        <w:rPr>
          <w:rFonts w:ascii="Times New Roman" w:eastAsia="Times New Roman" w:hAnsi="Times New Roman" w:cs="Times New Roman"/>
          <w:sz w:val="24"/>
          <w:szCs w:val="24"/>
          <w:lang w:eastAsia="pl-PL"/>
        </w:rPr>
        <w:br/>
        <w:t xml:space="preserve">Zamawiający przewiduje możliwość dokonania zmian postanowień zawartej umowy dopuszczonych zgodnie z art. 144 ust. 1 Ustawy pzp oraz w niżej wymienionych przypadkach: 1.1 ZMIANY OGÓLNE Możliwa jest: a) zmiana adresu/siedziby Zamawiającego/Wykonawcy; b) zmiana osób występujących po stronie Zamawiającego/Wykonawcy. c) w zakresie jakości (na wyższą) zaoferowanych produktów przy zachowaniu lub obniżeniu ceny, d) wielkości opakowania zbiorczego zaoferowanego produktu przy zachowaniu lub obniżeniu ceny jednostkowej, e) numeru katalogowego produktu, f) nazewnictwa produktu, g) produktu w przypadku, np. wycofania jednego produktu i wprowadzenia nowego produktu na rynek przy zachowaniu lub obniżeniu ceny, h) zmiany miejsca dostawy. 1.2 ZMIANY RZUTUJĄCE NA WYNAGRODZENIE Możliwa jest zmiana postanowień umowy w zakresie wynagrodzenia w związku ze zmianą: a) przypadku ustawowej zmiany stawki podatku VAT dopuszczają zmianę wartości umowy, W takim przypadku (ustawowej zmiany stawki podatku VAT mającej miejsce przed datą wystawienia faktury) wartość brutto umowy ulegnie automatycznie zmianie proporcjonalnej do wprowadzonych zmian. b)w przypadku zmiany cen, o której mowa w § 2 ust.5 umowy. 1.3 ZMIANY RZUTUJĄCE NA ZMIANĘ TERMINU WYKONANIA a) Możliwe jest przedłużenie terminu obowiązywania umowy w przypadku niewykorzystania wartości umowy. 2. Określa się następujący tryb dokonywania zmian postanowień umowy: 2.1 Zmiana postanowień zawartej umowy może nastąpić wyłącznie, za zgodą obu stron wyrażoną na piśmie, pod rygorem nieważności. 2.2 Strona występująca o zmianę postanowień zawartej umowy zobowiązana jest do udokumentowania zaistnienia powyższych okoliczności. 2.3 Wniosek o zmianę postanowień zawartej umowy musi być wyrażony na piśmie.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IV.6) INFORMACJE ADMINISTRACYJNE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IV.6.1) Sposób udostępniania informacji o charakterze poufnym </w:t>
      </w:r>
      <w:r w:rsidRPr="00A32608">
        <w:rPr>
          <w:rFonts w:ascii="Times New Roman" w:eastAsia="Times New Roman" w:hAnsi="Times New Roman" w:cs="Times New Roman"/>
          <w:i/>
          <w:iCs/>
          <w:sz w:val="24"/>
          <w:szCs w:val="24"/>
          <w:lang w:eastAsia="pl-PL"/>
        </w:rPr>
        <w:t xml:space="preserve">(jeżeli dotyczy): </w:t>
      </w:r>
      <w:r w:rsidRPr="00A32608">
        <w:rPr>
          <w:rFonts w:ascii="Times New Roman" w:eastAsia="Times New Roman" w:hAnsi="Times New Roman" w:cs="Times New Roman"/>
          <w:sz w:val="24"/>
          <w:szCs w:val="24"/>
          <w:lang w:eastAsia="pl-PL"/>
        </w:rPr>
        <w:br/>
        <w:t xml:space="preserve">Jeżeli oferta zawiera informacje stanowiące tajemnicę przedsiębiorstwa, w rozumieniu przepisów o zwalczaniu nieuczciwej konkurencji, co do których wykonawca zastrzega, że nie mogą być udostępniane innym uczestnikom postępowania, powinny one być umieszczone w osobnej, wewnętrznej kopercie oznaczone klauzulą: NIE UDOSTĘPNIAĆ INNYM UCZESTNIKOM POSTĘPOWANIA, INFORMACJE STANOWIĄCE TAJEMNICĘ PRZEDSIĘBIORSTWA* W ROZUMIENIU ART. 11 UST.4 USTAWY O ZWALCZANIU NIEUCZCIWEJ KONKURENCJI.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Środki służące ochronie informacji o charakterze poufnym</w:t>
      </w:r>
      <w:r w:rsidRPr="00A32608">
        <w:rPr>
          <w:rFonts w:ascii="Times New Roman" w:eastAsia="Times New Roman" w:hAnsi="Times New Roman" w:cs="Times New Roman"/>
          <w:sz w:val="24"/>
          <w:szCs w:val="24"/>
          <w:lang w:eastAsia="pl-PL"/>
        </w:rPr>
        <w:t xml:space="preserve"> </w:t>
      </w:r>
      <w:r w:rsidRPr="00A32608">
        <w:rPr>
          <w:rFonts w:ascii="Times New Roman" w:eastAsia="Times New Roman" w:hAnsi="Times New Roman" w:cs="Times New Roman"/>
          <w:sz w:val="24"/>
          <w:szCs w:val="24"/>
          <w:lang w:eastAsia="pl-PL"/>
        </w:rPr>
        <w:br/>
        <w:t xml:space="preserve">Zamawiający nie ujawni informacji stanowiących tajemnicę przedsiębiorstwa w rozumieniu przepisów o zwalczaniu nieuczciwej konkurencji, jeżeli wykonawca nie później niż w terminie składania ofert zastrzegł, że nie mogą one być udostępnione oraz wskazał, iż zastrzeżone informacje stanowią tajemnicę przedsiębiorstwa. Wykonawca nie może zastrzec informacji, o których mowa w art. 86 ust. 4 ustawy Pzp, tj.: nazwy i adresu, informacji dotyczących ceny.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A32608">
        <w:rPr>
          <w:rFonts w:ascii="Times New Roman" w:eastAsia="Times New Roman" w:hAnsi="Times New Roman" w:cs="Times New Roman"/>
          <w:sz w:val="24"/>
          <w:szCs w:val="24"/>
          <w:lang w:eastAsia="pl-PL"/>
        </w:rPr>
        <w:br/>
        <w:t xml:space="preserve">Data: 2020-12-03, godzina: 10:00, </w:t>
      </w:r>
      <w:r w:rsidRPr="00A32608">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lastRenderedPageBreak/>
        <w:t xml:space="preserve">Nie </w:t>
      </w:r>
      <w:r w:rsidRPr="00A32608">
        <w:rPr>
          <w:rFonts w:ascii="Times New Roman" w:eastAsia="Times New Roman" w:hAnsi="Times New Roman" w:cs="Times New Roman"/>
          <w:sz w:val="24"/>
          <w:szCs w:val="24"/>
          <w:lang w:eastAsia="pl-PL"/>
        </w:rPr>
        <w:br/>
        <w:t xml:space="preserve">Wskazać powody: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A32608">
        <w:rPr>
          <w:rFonts w:ascii="Times New Roman" w:eastAsia="Times New Roman" w:hAnsi="Times New Roman" w:cs="Times New Roman"/>
          <w:sz w:val="24"/>
          <w:szCs w:val="24"/>
          <w:lang w:eastAsia="pl-PL"/>
        </w:rPr>
        <w:br/>
        <w:t xml:space="preserve">&gt; język polski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IV.6.3) Termin związania ofertą: </w:t>
      </w:r>
      <w:r w:rsidRPr="00A32608">
        <w:rPr>
          <w:rFonts w:ascii="Times New Roman" w:eastAsia="Times New Roman" w:hAnsi="Times New Roman" w:cs="Times New Roman"/>
          <w:sz w:val="24"/>
          <w:szCs w:val="24"/>
          <w:lang w:eastAsia="pl-PL"/>
        </w:rPr>
        <w:t xml:space="preserve">do: okres w dniach: 30 (od ostatecznego terminu składania ofert)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IV.6.4) Przewiduje się unieważnienie postępowania o udzielenie zamówienia, w przypadku nieprzyznania środków, które miały być przeznaczone na sfinansowanie całości lub części zamówienia:</w:t>
      </w:r>
      <w:r w:rsidRPr="00A32608">
        <w:rPr>
          <w:rFonts w:ascii="Times New Roman" w:eastAsia="Times New Roman" w:hAnsi="Times New Roman" w:cs="Times New Roman"/>
          <w:sz w:val="24"/>
          <w:szCs w:val="24"/>
          <w:lang w:eastAsia="pl-PL"/>
        </w:rPr>
        <w:t xml:space="preserve"> Nie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IV.6.5) Informacje dodatkowe:</w:t>
      </w:r>
      <w:r w:rsidRPr="00A32608">
        <w:rPr>
          <w:rFonts w:ascii="Times New Roman" w:eastAsia="Times New Roman" w:hAnsi="Times New Roman" w:cs="Times New Roman"/>
          <w:sz w:val="24"/>
          <w:szCs w:val="24"/>
          <w:lang w:eastAsia="pl-PL"/>
        </w:rPr>
        <w:t xml:space="preserve"> </w:t>
      </w:r>
      <w:r w:rsidRPr="00A32608">
        <w:rPr>
          <w:rFonts w:ascii="Times New Roman" w:eastAsia="Times New Roman" w:hAnsi="Times New Roman" w:cs="Times New Roman"/>
          <w:sz w:val="24"/>
          <w:szCs w:val="24"/>
          <w:lang w:eastAsia="pl-PL"/>
        </w:rPr>
        <w:br/>
        <w:t xml:space="preserve">Na ofertę składają się: - formularz oferty – Załącznik nr 1, - formularz asortymentowo-cenowy – Rozdział II Załącznik nr 1.1 – 1.4, - oświadczenie wg załącznika nr 2, - w przypadku wykonawców występujących wspólnie – pełnomocnictwo, o którym mowa w Rozdziale VI niniejszej SIWZ, - dokumenty, z których wynika prawo do podpisania oferty względnie do podpisywania innych dokumentów składanych wraz z ofertą, chyba że zamawiający może je uzyskać w szczególności za pomocą bezpłatnych i ogólnodostępnych baz danych w szczególności rejestrów publicznych w rozumieniu ustawy z dnia 17 lutego 2005 roku o informatyzacji działalności podmiotów realizujących zadania publiczne ( t. j. Dz. U. z 2019 r., poz. 700 ze zm.), o ile prawo do ich podpisania nie wynika z dokumentów złożonych wraz z ofertą. </w:t>
      </w:r>
    </w:p>
    <w:p w:rsidR="00A32608" w:rsidRPr="00A32608" w:rsidRDefault="00A32608" w:rsidP="00A32608">
      <w:pPr>
        <w:spacing w:after="0" w:line="240" w:lineRule="auto"/>
        <w:jc w:val="center"/>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u w:val="single"/>
          <w:lang w:eastAsia="pl-PL"/>
        </w:rPr>
        <w:t xml:space="preserve">ZAŁĄCZNIK I - INFORMACJE DOTYCZĄCE OFERT CZĘŚCIOWYCH </w:t>
      </w:r>
    </w:p>
    <w:p w:rsidR="00A32608" w:rsidRPr="00A32608" w:rsidRDefault="00A32608" w:rsidP="00A32608">
      <w:pPr>
        <w:spacing w:after="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2795"/>
      </w:tblGrid>
      <w:tr w:rsidR="00A32608" w:rsidRPr="00A32608" w:rsidTr="00A32608">
        <w:trPr>
          <w:tblCellSpacing w:w="15" w:type="dxa"/>
        </w:trPr>
        <w:tc>
          <w:tcPr>
            <w:tcW w:w="0" w:type="auto"/>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Część nr: </w:t>
            </w:r>
          </w:p>
        </w:tc>
        <w:tc>
          <w:tcPr>
            <w:tcW w:w="0" w:type="auto"/>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1</w:t>
            </w:r>
          </w:p>
        </w:tc>
        <w:tc>
          <w:tcPr>
            <w:tcW w:w="0" w:type="auto"/>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Nazwa: </w:t>
            </w:r>
          </w:p>
        </w:tc>
        <w:tc>
          <w:tcPr>
            <w:tcW w:w="0" w:type="auto"/>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Dostawa nici </w:t>
            </w:r>
            <w:proofErr w:type="spellStart"/>
            <w:r w:rsidRPr="00A32608">
              <w:rPr>
                <w:rFonts w:ascii="Times New Roman" w:eastAsia="Times New Roman" w:hAnsi="Times New Roman" w:cs="Times New Roman"/>
                <w:sz w:val="24"/>
                <w:szCs w:val="24"/>
                <w:lang w:eastAsia="pl-PL"/>
              </w:rPr>
              <w:t>wchłanialnych</w:t>
            </w:r>
            <w:proofErr w:type="spellEnd"/>
          </w:p>
        </w:tc>
      </w:tr>
    </w:tbl>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1) Krótki opis przedmiotu zamówienia </w:t>
      </w:r>
      <w:r w:rsidRPr="00A32608">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A32608">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A32608">
        <w:rPr>
          <w:rFonts w:ascii="Times New Roman" w:eastAsia="Times New Roman" w:hAnsi="Times New Roman" w:cs="Times New Roman"/>
          <w:b/>
          <w:bCs/>
          <w:sz w:val="24"/>
          <w:szCs w:val="24"/>
          <w:lang w:eastAsia="pl-PL"/>
        </w:rPr>
        <w:t>budowlane:</w:t>
      </w:r>
      <w:r w:rsidRPr="00A32608">
        <w:rPr>
          <w:rFonts w:ascii="Times New Roman" w:eastAsia="Times New Roman" w:hAnsi="Times New Roman" w:cs="Times New Roman"/>
          <w:sz w:val="24"/>
          <w:szCs w:val="24"/>
          <w:lang w:eastAsia="pl-PL"/>
        </w:rPr>
        <w:t>Dostawa</w:t>
      </w:r>
      <w:proofErr w:type="spellEnd"/>
      <w:r w:rsidRPr="00A32608">
        <w:rPr>
          <w:rFonts w:ascii="Times New Roman" w:eastAsia="Times New Roman" w:hAnsi="Times New Roman" w:cs="Times New Roman"/>
          <w:sz w:val="24"/>
          <w:szCs w:val="24"/>
          <w:lang w:eastAsia="pl-PL"/>
        </w:rPr>
        <w:t xml:space="preserve"> nici </w:t>
      </w:r>
      <w:proofErr w:type="spellStart"/>
      <w:r w:rsidRPr="00A32608">
        <w:rPr>
          <w:rFonts w:ascii="Times New Roman" w:eastAsia="Times New Roman" w:hAnsi="Times New Roman" w:cs="Times New Roman"/>
          <w:sz w:val="24"/>
          <w:szCs w:val="24"/>
          <w:lang w:eastAsia="pl-PL"/>
        </w:rPr>
        <w:t>wchłanialnych</w:t>
      </w:r>
      <w:proofErr w:type="spellEnd"/>
      <w:r w:rsidRPr="00A32608">
        <w:rPr>
          <w:rFonts w:ascii="Times New Roman" w:eastAsia="Times New Roman" w:hAnsi="Times New Roman" w:cs="Times New Roman"/>
          <w:sz w:val="24"/>
          <w:szCs w:val="24"/>
          <w:lang w:eastAsia="pl-PL"/>
        </w:rPr>
        <w:t xml:space="preserve"> zgodnie z Rozdziałem II, załącznikiem 1.1 do SIWZ.</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2) Wspólny Słownik Zamówień(CPV): </w:t>
      </w:r>
      <w:r w:rsidRPr="00A32608">
        <w:rPr>
          <w:rFonts w:ascii="Times New Roman" w:eastAsia="Times New Roman" w:hAnsi="Times New Roman" w:cs="Times New Roman"/>
          <w:sz w:val="24"/>
          <w:szCs w:val="24"/>
          <w:lang w:eastAsia="pl-PL"/>
        </w:rPr>
        <w:t xml:space="preserve">33141121-4,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3) Wartość części zamówienia(jeżeli zamawiający podaje informacje o wartości zamówienia):</w:t>
      </w:r>
      <w:r w:rsidRPr="00A32608">
        <w:rPr>
          <w:rFonts w:ascii="Times New Roman" w:eastAsia="Times New Roman" w:hAnsi="Times New Roman" w:cs="Times New Roman"/>
          <w:sz w:val="24"/>
          <w:szCs w:val="24"/>
          <w:lang w:eastAsia="pl-PL"/>
        </w:rPr>
        <w:br/>
        <w:t xml:space="preserve">Wartość bez VAT: </w:t>
      </w:r>
      <w:r w:rsidRPr="00A32608">
        <w:rPr>
          <w:rFonts w:ascii="Times New Roman" w:eastAsia="Times New Roman" w:hAnsi="Times New Roman" w:cs="Times New Roman"/>
          <w:sz w:val="24"/>
          <w:szCs w:val="24"/>
          <w:lang w:eastAsia="pl-PL"/>
        </w:rPr>
        <w:br/>
        <w:t xml:space="preserve">Waluta: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4) Czas trwania lub termin wykonania: </w:t>
      </w:r>
      <w:r w:rsidRPr="00A32608">
        <w:rPr>
          <w:rFonts w:ascii="Times New Roman" w:eastAsia="Times New Roman" w:hAnsi="Times New Roman" w:cs="Times New Roman"/>
          <w:sz w:val="24"/>
          <w:szCs w:val="24"/>
          <w:lang w:eastAsia="pl-PL"/>
        </w:rPr>
        <w:br/>
        <w:t>okres w miesiącach: 24</w:t>
      </w:r>
      <w:r w:rsidRPr="00A32608">
        <w:rPr>
          <w:rFonts w:ascii="Times New Roman" w:eastAsia="Times New Roman" w:hAnsi="Times New Roman" w:cs="Times New Roman"/>
          <w:sz w:val="24"/>
          <w:szCs w:val="24"/>
          <w:lang w:eastAsia="pl-PL"/>
        </w:rPr>
        <w:br/>
        <w:t xml:space="preserve">okres w dniach: </w:t>
      </w:r>
      <w:r w:rsidRPr="00A32608">
        <w:rPr>
          <w:rFonts w:ascii="Times New Roman" w:eastAsia="Times New Roman" w:hAnsi="Times New Roman" w:cs="Times New Roman"/>
          <w:sz w:val="24"/>
          <w:szCs w:val="24"/>
          <w:lang w:eastAsia="pl-PL"/>
        </w:rPr>
        <w:br/>
        <w:t xml:space="preserve">data rozpoczęcia: </w:t>
      </w:r>
      <w:r w:rsidRPr="00A32608">
        <w:rPr>
          <w:rFonts w:ascii="Times New Roman" w:eastAsia="Times New Roman" w:hAnsi="Times New Roman" w:cs="Times New Roman"/>
          <w:sz w:val="24"/>
          <w:szCs w:val="24"/>
          <w:lang w:eastAsia="pl-PL"/>
        </w:rPr>
        <w:br/>
        <w:t xml:space="preserve">data zakończenia: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A32608" w:rsidRPr="00A32608" w:rsidTr="00A32608">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Znaczenie</w:t>
            </w:r>
          </w:p>
        </w:tc>
      </w:tr>
      <w:tr w:rsidR="00A32608" w:rsidRPr="00A32608" w:rsidTr="00A32608">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60,00</w:t>
            </w:r>
          </w:p>
        </w:tc>
      </w:tr>
      <w:tr w:rsidR="00A32608" w:rsidRPr="00A32608" w:rsidTr="00A32608">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40,00</w:t>
            </w:r>
          </w:p>
        </w:tc>
      </w:tr>
    </w:tbl>
    <w:p w:rsidR="00A32608" w:rsidRPr="00A32608" w:rsidRDefault="00A32608" w:rsidP="00A32608">
      <w:pPr>
        <w:spacing w:after="24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6) INFORMACJE DODATKOWE:</w:t>
      </w:r>
      <w:r w:rsidRPr="00A32608">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3148"/>
      </w:tblGrid>
      <w:tr w:rsidR="00A32608" w:rsidRPr="00A32608" w:rsidTr="00A32608">
        <w:trPr>
          <w:tblCellSpacing w:w="15" w:type="dxa"/>
        </w:trPr>
        <w:tc>
          <w:tcPr>
            <w:tcW w:w="0" w:type="auto"/>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lastRenderedPageBreak/>
              <w:t xml:space="preserve">Część nr: </w:t>
            </w:r>
          </w:p>
        </w:tc>
        <w:tc>
          <w:tcPr>
            <w:tcW w:w="0" w:type="auto"/>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2</w:t>
            </w:r>
          </w:p>
        </w:tc>
        <w:tc>
          <w:tcPr>
            <w:tcW w:w="0" w:type="auto"/>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Nazwa: </w:t>
            </w:r>
          </w:p>
        </w:tc>
        <w:tc>
          <w:tcPr>
            <w:tcW w:w="0" w:type="auto"/>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Dostawa nici </w:t>
            </w:r>
            <w:proofErr w:type="spellStart"/>
            <w:r w:rsidRPr="00A32608">
              <w:rPr>
                <w:rFonts w:ascii="Times New Roman" w:eastAsia="Times New Roman" w:hAnsi="Times New Roman" w:cs="Times New Roman"/>
                <w:sz w:val="24"/>
                <w:szCs w:val="24"/>
                <w:lang w:eastAsia="pl-PL"/>
              </w:rPr>
              <w:t>niewchłanialnych</w:t>
            </w:r>
            <w:proofErr w:type="spellEnd"/>
            <w:r w:rsidRPr="00A32608">
              <w:rPr>
                <w:rFonts w:ascii="Times New Roman" w:eastAsia="Times New Roman" w:hAnsi="Times New Roman" w:cs="Times New Roman"/>
                <w:sz w:val="24"/>
                <w:szCs w:val="24"/>
                <w:lang w:eastAsia="pl-PL"/>
              </w:rPr>
              <w:t>.</w:t>
            </w:r>
          </w:p>
        </w:tc>
      </w:tr>
    </w:tbl>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1) Krótki opis przedmiotu zamówienia </w:t>
      </w:r>
      <w:r w:rsidRPr="00A32608">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A32608">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A32608">
        <w:rPr>
          <w:rFonts w:ascii="Times New Roman" w:eastAsia="Times New Roman" w:hAnsi="Times New Roman" w:cs="Times New Roman"/>
          <w:b/>
          <w:bCs/>
          <w:sz w:val="24"/>
          <w:szCs w:val="24"/>
          <w:lang w:eastAsia="pl-PL"/>
        </w:rPr>
        <w:t>budowlane:</w:t>
      </w:r>
      <w:r w:rsidRPr="00A32608">
        <w:rPr>
          <w:rFonts w:ascii="Times New Roman" w:eastAsia="Times New Roman" w:hAnsi="Times New Roman" w:cs="Times New Roman"/>
          <w:sz w:val="24"/>
          <w:szCs w:val="24"/>
          <w:lang w:eastAsia="pl-PL"/>
        </w:rPr>
        <w:t>Dostawa</w:t>
      </w:r>
      <w:proofErr w:type="spellEnd"/>
      <w:r w:rsidRPr="00A32608">
        <w:rPr>
          <w:rFonts w:ascii="Times New Roman" w:eastAsia="Times New Roman" w:hAnsi="Times New Roman" w:cs="Times New Roman"/>
          <w:sz w:val="24"/>
          <w:szCs w:val="24"/>
          <w:lang w:eastAsia="pl-PL"/>
        </w:rPr>
        <w:t xml:space="preserve"> nici </w:t>
      </w:r>
      <w:proofErr w:type="spellStart"/>
      <w:r w:rsidRPr="00A32608">
        <w:rPr>
          <w:rFonts w:ascii="Times New Roman" w:eastAsia="Times New Roman" w:hAnsi="Times New Roman" w:cs="Times New Roman"/>
          <w:sz w:val="24"/>
          <w:szCs w:val="24"/>
          <w:lang w:eastAsia="pl-PL"/>
        </w:rPr>
        <w:t>niewchłanialnych</w:t>
      </w:r>
      <w:proofErr w:type="spellEnd"/>
      <w:r w:rsidRPr="00A32608">
        <w:rPr>
          <w:rFonts w:ascii="Times New Roman" w:eastAsia="Times New Roman" w:hAnsi="Times New Roman" w:cs="Times New Roman"/>
          <w:sz w:val="24"/>
          <w:szCs w:val="24"/>
          <w:lang w:eastAsia="pl-PL"/>
        </w:rPr>
        <w:t xml:space="preserve"> określonych w Rozdziale II, załączniku 1.2 do SIWZ.</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2) Wspólny Słownik Zamówień(CPV): </w:t>
      </w:r>
      <w:r w:rsidRPr="00A32608">
        <w:rPr>
          <w:rFonts w:ascii="Times New Roman" w:eastAsia="Times New Roman" w:hAnsi="Times New Roman" w:cs="Times New Roman"/>
          <w:sz w:val="24"/>
          <w:szCs w:val="24"/>
          <w:lang w:eastAsia="pl-PL"/>
        </w:rPr>
        <w:t xml:space="preserve">33141121-4,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3) Wartość części zamówienia(jeżeli zamawiający podaje informacje o wartości zamówienia):</w:t>
      </w:r>
      <w:r w:rsidRPr="00A32608">
        <w:rPr>
          <w:rFonts w:ascii="Times New Roman" w:eastAsia="Times New Roman" w:hAnsi="Times New Roman" w:cs="Times New Roman"/>
          <w:sz w:val="24"/>
          <w:szCs w:val="24"/>
          <w:lang w:eastAsia="pl-PL"/>
        </w:rPr>
        <w:br/>
        <w:t xml:space="preserve">Wartość bez VAT: </w:t>
      </w:r>
      <w:r w:rsidRPr="00A32608">
        <w:rPr>
          <w:rFonts w:ascii="Times New Roman" w:eastAsia="Times New Roman" w:hAnsi="Times New Roman" w:cs="Times New Roman"/>
          <w:sz w:val="24"/>
          <w:szCs w:val="24"/>
          <w:lang w:eastAsia="pl-PL"/>
        </w:rPr>
        <w:br/>
        <w:t xml:space="preserve">Waluta: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4) Czas trwania lub termin wykonania: </w:t>
      </w:r>
      <w:r w:rsidRPr="00A32608">
        <w:rPr>
          <w:rFonts w:ascii="Times New Roman" w:eastAsia="Times New Roman" w:hAnsi="Times New Roman" w:cs="Times New Roman"/>
          <w:sz w:val="24"/>
          <w:szCs w:val="24"/>
          <w:lang w:eastAsia="pl-PL"/>
        </w:rPr>
        <w:br/>
        <w:t>okres w miesiącach: 24</w:t>
      </w:r>
      <w:r w:rsidRPr="00A32608">
        <w:rPr>
          <w:rFonts w:ascii="Times New Roman" w:eastAsia="Times New Roman" w:hAnsi="Times New Roman" w:cs="Times New Roman"/>
          <w:sz w:val="24"/>
          <w:szCs w:val="24"/>
          <w:lang w:eastAsia="pl-PL"/>
        </w:rPr>
        <w:br/>
        <w:t xml:space="preserve">okres w dniach: </w:t>
      </w:r>
      <w:r w:rsidRPr="00A32608">
        <w:rPr>
          <w:rFonts w:ascii="Times New Roman" w:eastAsia="Times New Roman" w:hAnsi="Times New Roman" w:cs="Times New Roman"/>
          <w:sz w:val="24"/>
          <w:szCs w:val="24"/>
          <w:lang w:eastAsia="pl-PL"/>
        </w:rPr>
        <w:br/>
        <w:t xml:space="preserve">data rozpoczęcia: </w:t>
      </w:r>
      <w:r w:rsidRPr="00A32608">
        <w:rPr>
          <w:rFonts w:ascii="Times New Roman" w:eastAsia="Times New Roman" w:hAnsi="Times New Roman" w:cs="Times New Roman"/>
          <w:sz w:val="24"/>
          <w:szCs w:val="24"/>
          <w:lang w:eastAsia="pl-PL"/>
        </w:rPr>
        <w:br/>
        <w:t xml:space="preserve">data zakończenia: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A32608" w:rsidRPr="00A32608" w:rsidTr="00A32608">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Znaczenie</w:t>
            </w:r>
          </w:p>
        </w:tc>
      </w:tr>
      <w:tr w:rsidR="00A32608" w:rsidRPr="00A32608" w:rsidTr="00A32608">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60,00</w:t>
            </w:r>
          </w:p>
        </w:tc>
      </w:tr>
      <w:tr w:rsidR="00A32608" w:rsidRPr="00A32608" w:rsidTr="00A32608">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40,00</w:t>
            </w:r>
          </w:p>
        </w:tc>
      </w:tr>
    </w:tbl>
    <w:p w:rsidR="00A32608" w:rsidRPr="00A32608" w:rsidRDefault="00A32608" w:rsidP="00A32608">
      <w:pPr>
        <w:spacing w:after="24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6) INFORMACJE DODATKOWE:</w:t>
      </w:r>
      <w:r w:rsidRPr="00A32608">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2988"/>
      </w:tblGrid>
      <w:tr w:rsidR="00A32608" w:rsidRPr="00A32608" w:rsidTr="00A32608">
        <w:trPr>
          <w:tblCellSpacing w:w="15" w:type="dxa"/>
        </w:trPr>
        <w:tc>
          <w:tcPr>
            <w:tcW w:w="0" w:type="auto"/>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Część nr: </w:t>
            </w:r>
          </w:p>
        </w:tc>
        <w:tc>
          <w:tcPr>
            <w:tcW w:w="0" w:type="auto"/>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3</w:t>
            </w:r>
          </w:p>
        </w:tc>
        <w:tc>
          <w:tcPr>
            <w:tcW w:w="0" w:type="auto"/>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Nazwa: </w:t>
            </w:r>
          </w:p>
        </w:tc>
        <w:tc>
          <w:tcPr>
            <w:tcW w:w="0" w:type="auto"/>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 xml:space="preserve">Dostawa zestawów </w:t>
            </w:r>
            <w:proofErr w:type="spellStart"/>
            <w:r w:rsidRPr="00A32608">
              <w:rPr>
                <w:rFonts w:ascii="Times New Roman" w:eastAsia="Times New Roman" w:hAnsi="Times New Roman" w:cs="Times New Roman"/>
                <w:sz w:val="24"/>
                <w:szCs w:val="24"/>
                <w:lang w:eastAsia="pl-PL"/>
              </w:rPr>
              <w:t>szewnych</w:t>
            </w:r>
            <w:proofErr w:type="spellEnd"/>
            <w:r w:rsidRPr="00A32608">
              <w:rPr>
                <w:rFonts w:ascii="Times New Roman" w:eastAsia="Times New Roman" w:hAnsi="Times New Roman" w:cs="Times New Roman"/>
                <w:sz w:val="24"/>
                <w:szCs w:val="24"/>
                <w:lang w:eastAsia="pl-PL"/>
              </w:rPr>
              <w:t>.</w:t>
            </w:r>
          </w:p>
        </w:tc>
      </w:tr>
    </w:tbl>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1) Krótki opis przedmiotu zamówienia </w:t>
      </w:r>
      <w:r w:rsidRPr="00A32608">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A32608">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A32608">
        <w:rPr>
          <w:rFonts w:ascii="Times New Roman" w:eastAsia="Times New Roman" w:hAnsi="Times New Roman" w:cs="Times New Roman"/>
          <w:b/>
          <w:bCs/>
          <w:sz w:val="24"/>
          <w:szCs w:val="24"/>
          <w:lang w:eastAsia="pl-PL"/>
        </w:rPr>
        <w:t>budowlane:</w:t>
      </w:r>
      <w:r w:rsidRPr="00A32608">
        <w:rPr>
          <w:rFonts w:ascii="Times New Roman" w:eastAsia="Times New Roman" w:hAnsi="Times New Roman" w:cs="Times New Roman"/>
          <w:sz w:val="24"/>
          <w:szCs w:val="24"/>
          <w:lang w:eastAsia="pl-PL"/>
        </w:rPr>
        <w:t>Dostawa</w:t>
      </w:r>
      <w:proofErr w:type="spellEnd"/>
      <w:r w:rsidRPr="00A32608">
        <w:rPr>
          <w:rFonts w:ascii="Times New Roman" w:eastAsia="Times New Roman" w:hAnsi="Times New Roman" w:cs="Times New Roman"/>
          <w:sz w:val="24"/>
          <w:szCs w:val="24"/>
          <w:lang w:eastAsia="pl-PL"/>
        </w:rPr>
        <w:t xml:space="preserve"> zestawów </w:t>
      </w:r>
      <w:proofErr w:type="spellStart"/>
      <w:r w:rsidRPr="00A32608">
        <w:rPr>
          <w:rFonts w:ascii="Times New Roman" w:eastAsia="Times New Roman" w:hAnsi="Times New Roman" w:cs="Times New Roman"/>
          <w:sz w:val="24"/>
          <w:szCs w:val="24"/>
          <w:lang w:eastAsia="pl-PL"/>
        </w:rPr>
        <w:t>szewnych</w:t>
      </w:r>
      <w:proofErr w:type="spellEnd"/>
      <w:r w:rsidRPr="00A32608">
        <w:rPr>
          <w:rFonts w:ascii="Times New Roman" w:eastAsia="Times New Roman" w:hAnsi="Times New Roman" w:cs="Times New Roman"/>
          <w:sz w:val="24"/>
          <w:szCs w:val="24"/>
          <w:lang w:eastAsia="pl-PL"/>
        </w:rPr>
        <w:t xml:space="preserve"> określonych w Rozdziale II, załączniku 1.3 do SIWZ.</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2) Wspólny Słownik Zamówień(CPV): </w:t>
      </w:r>
      <w:r w:rsidRPr="00A32608">
        <w:rPr>
          <w:rFonts w:ascii="Times New Roman" w:eastAsia="Times New Roman" w:hAnsi="Times New Roman" w:cs="Times New Roman"/>
          <w:sz w:val="24"/>
          <w:szCs w:val="24"/>
          <w:lang w:eastAsia="pl-PL"/>
        </w:rPr>
        <w:t xml:space="preserve">33141121-4,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3) Wartość części zamówienia(jeżeli zamawiający podaje informacje o wartości zamówienia):</w:t>
      </w:r>
      <w:r w:rsidRPr="00A32608">
        <w:rPr>
          <w:rFonts w:ascii="Times New Roman" w:eastAsia="Times New Roman" w:hAnsi="Times New Roman" w:cs="Times New Roman"/>
          <w:sz w:val="24"/>
          <w:szCs w:val="24"/>
          <w:lang w:eastAsia="pl-PL"/>
        </w:rPr>
        <w:br/>
        <w:t xml:space="preserve">Wartość bez VAT: </w:t>
      </w:r>
      <w:r w:rsidRPr="00A32608">
        <w:rPr>
          <w:rFonts w:ascii="Times New Roman" w:eastAsia="Times New Roman" w:hAnsi="Times New Roman" w:cs="Times New Roman"/>
          <w:sz w:val="24"/>
          <w:szCs w:val="24"/>
          <w:lang w:eastAsia="pl-PL"/>
        </w:rPr>
        <w:br/>
        <w:t xml:space="preserve">Waluta: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4) Czas trwania lub termin wykonania: </w:t>
      </w:r>
      <w:r w:rsidRPr="00A32608">
        <w:rPr>
          <w:rFonts w:ascii="Times New Roman" w:eastAsia="Times New Roman" w:hAnsi="Times New Roman" w:cs="Times New Roman"/>
          <w:sz w:val="24"/>
          <w:szCs w:val="24"/>
          <w:lang w:eastAsia="pl-PL"/>
        </w:rPr>
        <w:br/>
        <w:t>okres w miesiącach: 24</w:t>
      </w:r>
      <w:r w:rsidRPr="00A32608">
        <w:rPr>
          <w:rFonts w:ascii="Times New Roman" w:eastAsia="Times New Roman" w:hAnsi="Times New Roman" w:cs="Times New Roman"/>
          <w:sz w:val="24"/>
          <w:szCs w:val="24"/>
          <w:lang w:eastAsia="pl-PL"/>
        </w:rPr>
        <w:br/>
        <w:t xml:space="preserve">okres w dniach: </w:t>
      </w:r>
      <w:r w:rsidRPr="00A32608">
        <w:rPr>
          <w:rFonts w:ascii="Times New Roman" w:eastAsia="Times New Roman" w:hAnsi="Times New Roman" w:cs="Times New Roman"/>
          <w:sz w:val="24"/>
          <w:szCs w:val="24"/>
          <w:lang w:eastAsia="pl-PL"/>
        </w:rPr>
        <w:br/>
        <w:t xml:space="preserve">data rozpoczęcia: </w:t>
      </w:r>
      <w:r w:rsidRPr="00A32608">
        <w:rPr>
          <w:rFonts w:ascii="Times New Roman" w:eastAsia="Times New Roman" w:hAnsi="Times New Roman" w:cs="Times New Roman"/>
          <w:sz w:val="24"/>
          <w:szCs w:val="24"/>
          <w:lang w:eastAsia="pl-PL"/>
        </w:rPr>
        <w:br/>
        <w:t xml:space="preserve">data zakończenia: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A32608" w:rsidRPr="00A32608" w:rsidTr="00A32608">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Znaczenie</w:t>
            </w:r>
          </w:p>
        </w:tc>
      </w:tr>
      <w:tr w:rsidR="00A32608" w:rsidRPr="00A32608" w:rsidTr="00A32608">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60,00</w:t>
            </w:r>
          </w:p>
        </w:tc>
      </w:tr>
      <w:tr w:rsidR="00A32608" w:rsidRPr="00A32608" w:rsidTr="00A32608">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40,00</w:t>
            </w:r>
          </w:p>
        </w:tc>
      </w:tr>
    </w:tbl>
    <w:p w:rsidR="00A32608" w:rsidRPr="00A32608" w:rsidRDefault="00A32608" w:rsidP="00A32608">
      <w:pPr>
        <w:spacing w:after="24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lastRenderedPageBreak/>
        <w:br/>
      </w:r>
      <w:r w:rsidRPr="00A32608">
        <w:rPr>
          <w:rFonts w:ascii="Times New Roman" w:eastAsia="Times New Roman" w:hAnsi="Times New Roman" w:cs="Times New Roman"/>
          <w:b/>
          <w:bCs/>
          <w:sz w:val="24"/>
          <w:szCs w:val="24"/>
          <w:lang w:eastAsia="pl-PL"/>
        </w:rPr>
        <w:t>6) INFORMACJE DODATKOWE:</w:t>
      </w:r>
      <w:bookmarkStart w:id="0" w:name="_GoBack"/>
      <w:bookmarkEnd w:id="0"/>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4288"/>
      </w:tblGrid>
      <w:tr w:rsidR="00A32608" w:rsidRPr="00A32608" w:rsidTr="00A32608">
        <w:trPr>
          <w:tblCellSpacing w:w="15" w:type="dxa"/>
        </w:trPr>
        <w:tc>
          <w:tcPr>
            <w:tcW w:w="0" w:type="auto"/>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Część nr: </w:t>
            </w:r>
          </w:p>
        </w:tc>
        <w:tc>
          <w:tcPr>
            <w:tcW w:w="0" w:type="auto"/>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4</w:t>
            </w:r>
          </w:p>
        </w:tc>
        <w:tc>
          <w:tcPr>
            <w:tcW w:w="0" w:type="auto"/>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Nazwa: </w:t>
            </w:r>
          </w:p>
        </w:tc>
        <w:tc>
          <w:tcPr>
            <w:tcW w:w="0" w:type="auto"/>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Dostawa nici o długim okresie wchłaniania.</w:t>
            </w:r>
          </w:p>
        </w:tc>
      </w:tr>
    </w:tbl>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b/>
          <w:bCs/>
          <w:sz w:val="24"/>
          <w:szCs w:val="24"/>
          <w:lang w:eastAsia="pl-PL"/>
        </w:rPr>
        <w:t xml:space="preserve">1) Krótki opis przedmiotu zamówienia </w:t>
      </w:r>
      <w:r w:rsidRPr="00A32608">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A32608">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A32608">
        <w:rPr>
          <w:rFonts w:ascii="Times New Roman" w:eastAsia="Times New Roman" w:hAnsi="Times New Roman" w:cs="Times New Roman"/>
          <w:b/>
          <w:bCs/>
          <w:sz w:val="24"/>
          <w:szCs w:val="24"/>
          <w:lang w:eastAsia="pl-PL"/>
        </w:rPr>
        <w:t>budowlane:</w:t>
      </w:r>
      <w:r w:rsidRPr="00A32608">
        <w:rPr>
          <w:rFonts w:ascii="Times New Roman" w:eastAsia="Times New Roman" w:hAnsi="Times New Roman" w:cs="Times New Roman"/>
          <w:sz w:val="24"/>
          <w:szCs w:val="24"/>
          <w:lang w:eastAsia="pl-PL"/>
        </w:rPr>
        <w:t>Dostawa</w:t>
      </w:r>
      <w:proofErr w:type="spellEnd"/>
      <w:r w:rsidRPr="00A32608">
        <w:rPr>
          <w:rFonts w:ascii="Times New Roman" w:eastAsia="Times New Roman" w:hAnsi="Times New Roman" w:cs="Times New Roman"/>
          <w:sz w:val="24"/>
          <w:szCs w:val="24"/>
          <w:lang w:eastAsia="pl-PL"/>
        </w:rPr>
        <w:t xml:space="preserve"> nici o długim okresie wchłaniania określonych w Rozdziale II, załączniku 1.4 do SIWZ.</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2) Wspólny Słownik Zamówień(CPV): </w:t>
      </w:r>
      <w:r w:rsidRPr="00A32608">
        <w:rPr>
          <w:rFonts w:ascii="Times New Roman" w:eastAsia="Times New Roman" w:hAnsi="Times New Roman" w:cs="Times New Roman"/>
          <w:sz w:val="24"/>
          <w:szCs w:val="24"/>
          <w:lang w:eastAsia="pl-PL"/>
        </w:rPr>
        <w:t xml:space="preserve">33141121-4,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3) Wartość części zamówienia(jeżeli zamawiający podaje informacje o wartości zamówienia):</w:t>
      </w:r>
      <w:r w:rsidRPr="00A32608">
        <w:rPr>
          <w:rFonts w:ascii="Times New Roman" w:eastAsia="Times New Roman" w:hAnsi="Times New Roman" w:cs="Times New Roman"/>
          <w:sz w:val="24"/>
          <w:szCs w:val="24"/>
          <w:lang w:eastAsia="pl-PL"/>
        </w:rPr>
        <w:br/>
        <w:t xml:space="preserve">Wartość bez VAT: </w:t>
      </w:r>
      <w:r w:rsidRPr="00A32608">
        <w:rPr>
          <w:rFonts w:ascii="Times New Roman" w:eastAsia="Times New Roman" w:hAnsi="Times New Roman" w:cs="Times New Roman"/>
          <w:sz w:val="24"/>
          <w:szCs w:val="24"/>
          <w:lang w:eastAsia="pl-PL"/>
        </w:rPr>
        <w:br/>
        <w:t xml:space="preserve">Waluta: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4) Czas trwania lub termin wykonania: </w:t>
      </w:r>
      <w:r w:rsidRPr="00A32608">
        <w:rPr>
          <w:rFonts w:ascii="Times New Roman" w:eastAsia="Times New Roman" w:hAnsi="Times New Roman" w:cs="Times New Roman"/>
          <w:sz w:val="24"/>
          <w:szCs w:val="24"/>
          <w:lang w:eastAsia="pl-PL"/>
        </w:rPr>
        <w:br/>
        <w:t>okres w miesiącach: 24</w:t>
      </w:r>
      <w:r w:rsidRPr="00A32608">
        <w:rPr>
          <w:rFonts w:ascii="Times New Roman" w:eastAsia="Times New Roman" w:hAnsi="Times New Roman" w:cs="Times New Roman"/>
          <w:sz w:val="24"/>
          <w:szCs w:val="24"/>
          <w:lang w:eastAsia="pl-PL"/>
        </w:rPr>
        <w:br/>
        <w:t xml:space="preserve">okres w dniach: </w:t>
      </w:r>
      <w:r w:rsidRPr="00A32608">
        <w:rPr>
          <w:rFonts w:ascii="Times New Roman" w:eastAsia="Times New Roman" w:hAnsi="Times New Roman" w:cs="Times New Roman"/>
          <w:sz w:val="24"/>
          <w:szCs w:val="24"/>
          <w:lang w:eastAsia="pl-PL"/>
        </w:rPr>
        <w:br/>
        <w:t xml:space="preserve">data rozpoczęcia: </w:t>
      </w:r>
      <w:r w:rsidRPr="00A32608">
        <w:rPr>
          <w:rFonts w:ascii="Times New Roman" w:eastAsia="Times New Roman" w:hAnsi="Times New Roman" w:cs="Times New Roman"/>
          <w:sz w:val="24"/>
          <w:szCs w:val="24"/>
          <w:lang w:eastAsia="pl-PL"/>
        </w:rPr>
        <w:br/>
        <w:t xml:space="preserve">data zakończenia: </w:t>
      </w: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A32608" w:rsidRPr="00A32608" w:rsidTr="00A32608">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Znaczenie</w:t>
            </w:r>
          </w:p>
        </w:tc>
      </w:tr>
      <w:tr w:rsidR="00A32608" w:rsidRPr="00A32608" w:rsidTr="00A32608">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60,00</w:t>
            </w:r>
          </w:p>
        </w:tc>
      </w:tr>
      <w:tr w:rsidR="00A32608" w:rsidRPr="00A32608" w:rsidTr="00A32608">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t>40,00</w:t>
            </w:r>
          </w:p>
        </w:tc>
      </w:tr>
    </w:tbl>
    <w:p w:rsidR="00A32608" w:rsidRPr="00A32608" w:rsidRDefault="00A32608" w:rsidP="00A32608">
      <w:pPr>
        <w:spacing w:after="0" w:line="240" w:lineRule="auto"/>
        <w:rPr>
          <w:rFonts w:ascii="Times New Roman" w:eastAsia="Times New Roman" w:hAnsi="Times New Roman" w:cs="Times New Roman"/>
          <w:sz w:val="24"/>
          <w:szCs w:val="24"/>
          <w:lang w:eastAsia="pl-PL"/>
        </w:rPr>
      </w:pPr>
      <w:r w:rsidRPr="00A32608">
        <w:rPr>
          <w:rFonts w:ascii="Times New Roman" w:eastAsia="Times New Roman" w:hAnsi="Times New Roman" w:cs="Times New Roman"/>
          <w:sz w:val="24"/>
          <w:szCs w:val="24"/>
          <w:lang w:eastAsia="pl-PL"/>
        </w:rPr>
        <w:br/>
      </w:r>
      <w:r w:rsidRPr="00A32608">
        <w:rPr>
          <w:rFonts w:ascii="Times New Roman" w:eastAsia="Times New Roman" w:hAnsi="Times New Roman" w:cs="Times New Roman"/>
          <w:b/>
          <w:bCs/>
          <w:sz w:val="24"/>
          <w:szCs w:val="24"/>
          <w:lang w:eastAsia="pl-PL"/>
        </w:rPr>
        <w:t>6) INFORMACJE DODATKOWE:</w:t>
      </w:r>
    </w:p>
    <w:p w:rsidR="00407EE9" w:rsidRDefault="00407EE9"/>
    <w:sectPr w:rsidR="00407E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608"/>
    <w:rsid w:val="00407EE9"/>
    <w:rsid w:val="00A326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154151-2369-44C5-8BE1-E3D8D4828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3686477">
      <w:bodyDiv w:val="1"/>
      <w:marLeft w:val="0"/>
      <w:marRight w:val="0"/>
      <w:marTop w:val="0"/>
      <w:marBottom w:val="0"/>
      <w:divBdr>
        <w:top w:val="none" w:sz="0" w:space="0" w:color="auto"/>
        <w:left w:val="none" w:sz="0" w:space="0" w:color="auto"/>
        <w:bottom w:val="none" w:sz="0" w:space="0" w:color="auto"/>
        <w:right w:val="none" w:sz="0" w:space="0" w:color="auto"/>
      </w:divBdr>
      <w:divsChild>
        <w:div w:id="663510784">
          <w:marLeft w:val="0"/>
          <w:marRight w:val="0"/>
          <w:marTop w:val="0"/>
          <w:marBottom w:val="0"/>
          <w:divBdr>
            <w:top w:val="none" w:sz="0" w:space="0" w:color="auto"/>
            <w:left w:val="none" w:sz="0" w:space="0" w:color="auto"/>
            <w:bottom w:val="none" w:sz="0" w:space="0" w:color="auto"/>
            <w:right w:val="none" w:sz="0" w:space="0" w:color="auto"/>
          </w:divBdr>
          <w:divsChild>
            <w:div w:id="666596902">
              <w:marLeft w:val="0"/>
              <w:marRight w:val="0"/>
              <w:marTop w:val="0"/>
              <w:marBottom w:val="0"/>
              <w:divBdr>
                <w:top w:val="none" w:sz="0" w:space="0" w:color="auto"/>
                <w:left w:val="none" w:sz="0" w:space="0" w:color="auto"/>
                <w:bottom w:val="none" w:sz="0" w:space="0" w:color="auto"/>
                <w:right w:val="none" w:sz="0" w:space="0" w:color="auto"/>
              </w:divBdr>
            </w:div>
            <w:div w:id="773673661">
              <w:marLeft w:val="0"/>
              <w:marRight w:val="0"/>
              <w:marTop w:val="0"/>
              <w:marBottom w:val="0"/>
              <w:divBdr>
                <w:top w:val="none" w:sz="0" w:space="0" w:color="auto"/>
                <w:left w:val="none" w:sz="0" w:space="0" w:color="auto"/>
                <w:bottom w:val="none" w:sz="0" w:space="0" w:color="auto"/>
                <w:right w:val="none" w:sz="0" w:space="0" w:color="auto"/>
              </w:divBdr>
            </w:div>
            <w:div w:id="725683314">
              <w:marLeft w:val="0"/>
              <w:marRight w:val="0"/>
              <w:marTop w:val="0"/>
              <w:marBottom w:val="0"/>
              <w:divBdr>
                <w:top w:val="none" w:sz="0" w:space="0" w:color="auto"/>
                <w:left w:val="none" w:sz="0" w:space="0" w:color="auto"/>
                <w:bottom w:val="none" w:sz="0" w:space="0" w:color="auto"/>
                <w:right w:val="none" w:sz="0" w:space="0" w:color="auto"/>
              </w:divBdr>
              <w:divsChild>
                <w:div w:id="874733769">
                  <w:marLeft w:val="0"/>
                  <w:marRight w:val="0"/>
                  <w:marTop w:val="0"/>
                  <w:marBottom w:val="0"/>
                  <w:divBdr>
                    <w:top w:val="none" w:sz="0" w:space="0" w:color="auto"/>
                    <w:left w:val="none" w:sz="0" w:space="0" w:color="auto"/>
                    <w:bottom w:val="none" w:sz="0" w:space="0" w:color="auto"/>
                    <w:right w:val="none" w:sz="0" w:space="0" w:color="auto"/>
                  </w:divBdr>
                </w:div>
              </w:divsChild>
            </w:div>
            <w:div w:id="833959895">
              <w:marLeft w:val="0"/>
              <w:marRight w:val="0"/>
              <w:marTop w:val="0"/>
              <w:marBottom w:val="0"/>
              <w:divBdr>
                <w:top w:val="none" w:sz="0" w:space="0" w:color="auto"/>
                <w:left w:val="none" w:sz="0" w:space="0" w:color="auto"/>
                <w:bottom w:val="none" w:sz="0" w:space="0" w:color="auto"/>
                <w:right w:val="none" w:sz="0" w:space="0" w:color="auto"/>
              </w:divBdr>
              <w:divsChild>
                <w:div w:id="144471697">
                  <w:marLeft w:val="0"/>
                  <w:marRight w:val="0"/>
                  <w:marTop w:val="0"/>
                  <w:marBottom w:val="0"/>
                  <w:divBdr>
                    <w:top w:val="none" w:sz="0" w:space="0" w:color="auto"/>
                    <w:left w:val="none" w:sz="0" w:space="0" w:color="auto"/>
                    <w:bottom w:val="none" w:sz="0" w:space="0" w:color="auto"/>
                    <w:right w:val="none" w:sz="0" w:space="0" w:color="auto"/>
                  </w:divBdr>
                </w:div>
              </w:divsChild>
            </w:div>
            <w:div w:id="1377002077">
              <w:marLeft w:val="0"/>
              <w:marRight w:val="0"/>
              <w:marTop w:val="0"/>
              <w:marBottom w:val="0"/>
              <w:divBdr>
                <w:top w:val="none" w:sz="0" w:space="0" w:color="auto"/>
                <w:left w:val="none" w:sz="0" w:space="0" w:color="auto"/>
                <w:bottom w:val="none" w:sz="0" w:space="0" w:color="auto"/>
                <w:right w:val="none" w:sz="0" w:space="0" w:color="auto"/>
              </w:divBdr>
              <w:divsChild>
                <w:div w:id="1418211546">
                  <w:marLeft w:val="0"/>
                  <w:marRight w:val="0"/>
                  <w:marTop w:val="0"/>
                  <w:marBottom w:val="0"/>
                  <w:divBdr>
                    <w:top w:val="none" w:sz="0" w:space="0" w:color="auto"/>
                    <w:left w:val="none" w:sz="0" w:space="0" w:color="auto"/>
                    <w:bottom w:val="none" w:sz="0" w:space="0" w:color="auto"/>
                    <w:right w:val="none" w:sz="0" w:space="0" w:color="auto"/>
                  </w:divBdr>
                </w:div>
                <w:div w:id="740296598">
                  <w:marLeft w:val="0"/>
                  <w:marRight w:val="0"/>
                  <w:marTop w:val="0"/>
                  <w:marBottom w:val="0"/>
                  <w:divBdr>
                    <w:top w:val="none" w:sz="0" w:space="0" w:color="auto"/>
                    <w:left w:val="none" w:sz="0" w:space="0" w:color="auto"/>
                    <w:bottom w:val="none" w:sz="0" w:space="0" w:color="auto"/>
                    <w:right w:val="none" w:sz="0" w:space="0" w:color="auto"/>
                  </w:divBdr>
                </w:div>
                <w:div w:id="469444944">
                  <w:marLeft w:val="0"/>
                  <w:marRight w:val="0"/>
                  <w:marTop w:val="0"/>
                  <w:marBottom w:val="0"/>
                  <w:divBdr>
                    <w:top w:val="none" w:sz="0" w:space="0" w:color="auto"/>
                    <w:left w:val="none" w:sz="0" w:space="0" w:color="auto"/>
                    <w:bottom w:val="none" w:sz="0" w:space="0" w:color="auto"/>
                    <w:right w:val="none" w:sz="0" w:space="0" w:color="auto"/>
                  </w:divBdr>
                </w:div>
                <w:div w:id="1884827383">
                  <w:marLeft w:val="0"/>
                  <w:marRight w:val="0"/>
                  <w:marTop w:val="0"/>
                  <w:marBottom w:val="0"/>
                  <w:divBdr>
                    <w:top w:val="none" w:sz="0" w:space="0" w:color="auto"/>
                    <w:left w:val="none" w:sz="0" w:space="0" w:color="auto"/>
                    <w:bottom w:val="none" w:sz="0" w:space="0" w:color="auto"/>
                    <w:right w:val="none" w:sz="0" w:space="0" w:color="auto"/>
                  </w:divBdr>
                </w:div>
              </w:divsChild>
            </w:div>
            <w:div w:id="1357006682">
              <w:marLeft w:val="0"/>
              <w:marRight w:val="0"/>
              <w:marTop w:val="0"/>
              <w:marBottom w:val="0"/>
              <w:divBdr>
                <w:top w:val="none" w:sz="0" w:space="0" w:color="auto"/>
                <w:left w:val="none" w:sz="0" w:space="0" w:color="auto"/>
                <w:bottom w:val="none" w:sz="0" w:space="0" w:color="auto"/>
                <w:right w:val="none" w:sz="0" w:space="0" w:color="auto"/>
              </w:divBdr>
              <w:divsChild>
                <w:div w:id="675577146">
                  <w:marLeft w:val="0"/>
                  <w:marRight w:val="0"/>
                  <w:marTop w:val="0"/>
                  <w:marBottom w:val="0"/>
                  <w:divBdr>
                    <w:top w:val="none" w:sz="0" w:space="0" w:color="auto"/>
                    <w:left w:val="none" w:sz="0" w:space="0" w:color="auto"/>
                    <w:bottom w:val="none" w:sz="0" w:space="0" w:color="auto"/>
                    <w:right w:val="none" w:sz="0" w:space="0" w:color="auto"/>
                  </w:divBdr>
                </w:div>
                <w:div w:id="938219770">
                  <w:marLeft w:val="0"/>
                  <w:marRight w:val="0"/>
                  <w:marTop w:val="0"/>
                  <w:marBottom w:val="0"/>
                  <w:divBdr>
                    <w:top w:val="none" w:sz="0" w:space="0" w:color="auto"/>
                    <w:left w:val="none" w:sz="0" w:space="0" w:color="auto"/>
                    <w:bottom w:val="none" w:sz="0" w:space="0" w:color="auto"/>
                    <w:right w:val="none" w:sz="0" w:space="0" w:color="auto"/>
                  </w:divBdr>
                </w:div>
                <w:div w:id="1175799040">
                  <w:marLeft w:val="0"/>
                  <w:marRight w:val="0"/>
                  <w:marTop w:val="0"/>
                  <w:marBottom w:val="0"/>
                  <w:divBdr>
                    <w:top w:val="none" w:sz="0" w:space="0" w:color="auto"/>
                    <w:left w:val="none" w:sz="0" w:space="0" w:color="auto"/>
                    <w:bottom w:val="none" w:sz="0" w:space="0" w:color="auto"/>
                    <w:right w:val="none" w:sz="0" w:space="0" w:color="auto"/>
                  </w:divBdr>
                </w:div>
                <w:div w:id="1028026741">
                  <w:marLeft w:val="0"/>
                  <w:marRight w:val="0"/>
                  <w:marTop w:val="0"/>
                  <w:marBottom w:val="0"/>
                  <w:divBdr>
                    <w:top w:val="none" w:sz="0" w:space="0" w:color="auto"/>
                    <w:left w:val="none" w:sz="0" w:space="0" w:color="auto"/>
                    <w:bottom w:val="none" w:sz="0" w:space="0" w:color="auto"/>
                    <w:right w:val="none" w:sz="0" w:space="0" w:color="auto"/>
                  </w:divBdr>
                </w:div>
                <w:div w:id="760563535">
                  <w:marLeft w:val="0"/>
                  <w:marRight w:val="0"/>
                  <w:marTop w:val="0"/>
                  <w:marBottom w:val="0"/>
                  <w:divBdr>
                    <w:top w:val="none" w:sz="0" w:space="0" w:color="auto"/>
                    <w:left w:val="none" w:sz="0" w:space="0" w:color="auto"/>
                    <w:bottom w:val="none" w:sz="0" w:space="0" w:color="auto"/>
                    <w:right w:val="none" w:sz="0" w:space="0" w:color="auto"/>
                  </w:divBdr>
                </w:div>
                <w:div w:id="811795750">
                  <w:marLeft w:val="0"/>
                  <w:marRight w:val="0"/>
                  <w:marTop w:val="0"/>
                  <w:marBottom w:val="0"/>
                  <w:divBdr>
                    <w:top w:val="none" w:sz="0" w:space="0" w:color="auto"/>
                    <w:left w:val="none" w:sz="0" w:space="0" w:color="auto"/>
                    <w:bottom w:val="none" w:sz="0" w:space="0" w:color="auto"/>
                    <w:right w:val="none" w:sz="0" w:space="0" w:color="auto"/>
                  </w:divBdr>
                </w:div>
                <w:div w:id="106631441">
                  <w:marLeft w:val="0"/>
                  <w:marRight w:val="0"/>
                  <w:marTop w:val="0"/>
                  <w:marBottom w:val="0"/>
                  <w:divBdr>
                    <w:top w:val="none" w:sz="0" w:space="0" w:color="auto"/>
                    <w:left w:val="none" w:sz="0" w:space="0" w:color="auto"/>
                    <w:bottom w:val="none" w:sz="0" w:space="0" w:color="auto"/>
                    <w:right w:val="none" w:sz="0" w:space="0" w:color="auto"/>
                  </w:divBdr>
                </w:div>
              </w:divsChild>
            </w:div>
            <w:div w:id="1442649554">
              <w:marLeft w:val="0"/>
              <w:marRight w:val="0"/>
              <w:marTop w:val="0"/>
              <w:marBottom w:val="0"/>
              <w:divBdr>
                <w:top w:val="none" w:sz="0" w:space="0" w:color="auto"/>
                <w:left w:val="none" w:sz="0" w:space="0" w:color="auto"/>
                <w:bottom w:val="none" w:sz="0" w:space="0" w:color="auto"/>
                <w:right w:val="none" w:sz="0" w:space="0" w:color="auto"/>
              </w:divBdr>
              <w:divsChild>
                <w:div w:id="1908565805">
                  <w:marLeft w:val="0"/>
                  <w:marRight w:val="0"/>
                  <w:marTop w:val="0"/>
                  <w:marBottom w:val="0"/>
                  <w:divBdr>
                    <w:top w:val="none" w:sz="0" w:space="0" w:color="auto"/>
                    <w:left w:val="none" w:sz="0" w:space="0" w:color="auto"/>
                    <w:bottom w:val="none" w:sz="0" w:space="0" w:color="auto"/>
                    <w:right w:val="none" w:sz="0" w:space="0" w:color="auto"/>
                  </w:divBdr>
                </w:div>
                <w:div w:id="1455758924">
                  <w:marLeft w:val="0"/>
                  <w:marRight w:val="0"/>
                  <w:marTop w:val="0"/>
                  <w:marBottom w:val="0"/>
                  <w:divBdr>
                    <w:top w:val="none" w:sz="0" w:space="0" w:color="auto"/>
                    <w:left w:val="none" w:sz="0" w:space="0" w:color="auto"/>
                    <w:bottom w:val="none" w:sz="0" w:space="0" w:color="auto"/>
                    <w:right w:val="none" w:sz="0" w:space="0" w:color="auto"/>
                  </w:divBdr>
                </w:div>
              </w:divsChild>
            </w:div>
            <w:div w:id="989014849">
              <w:marLeft w:val="0"/>
              <w:marRight w:val="0"/>
              <w:marTop w:val="0"/>
              <w:marBottom w:val="0"/>
              <w:divBdr>
                <w:top w:val="none" w:sz="0" w:space="0" w:color="auto"/>
                <w:left w:val="none" w:sz="0" w:space="0" w:color="auto"/>
                <w:bottom w:val="none" w:sz="0" w:space="0" w:color="auto"/>
                <w:right w:val="none" w:sz="0" w:space="0" w:color="auto"/>
              </w:divBdr>
              <w:divsChild>
                <w:div w:id="453521265">
                  <w:marLeft w:val="0"/>
                  <w:marRight w:val="0"/>
                  <w:marTop w:val="0"/>
                  <w:marBottom w:val="0"/>
                  <w:divBdr>
                    <w:top w:val="none" w:sz="0" w:space="0" w:color="auto"/>
                    <w:left w:val="none" w:sz="0" w:space="0" w:color="auto"/>
                    <w:bottom w:val="none" w:sz="0" w:space="0" w:color="auto"/>
                    <w:right w:val="none" w:sz="0" w:space="0" w:color="auto"/>
                  </w:divBdr>
                </w:div>
                <w:div w:id="652224023">
                  <w:marLeft w:val="0"/>
                  <w:marRight w:val="0"/>
                  <w:marTop w:val="0"/>
                  <w:marBottom w:val="0"/>
                  <w:divBdr>
                    <w:top w:val="none" w:sz="0" w:space="0" w:color="auto"/>
                    <w:left w:val="none" w:sz="0" w:space="0" w:color="auto"/>
                    <w:bottom w:val="none" w:sz="0" w:space="0" w:color="auto"/>
                    <w:right w:val="none" w:sz="0" w:space="0" w:color="auto"/>
                  </w:divBdr>
                </w:div>
                <w:div w:id="1345668402">
                  <w:marLeft w:val="0"/>
                  <w:marRight w:val="0"/>
                  <w:marTop w:val="0"/>
                  <w:marBottom w:val="0"/>
                  <w:divBdr>
                    <w:top w:val="none" w:sz="0" w:space="0" w:color="auto"/>
                    <w:left w:val="none" w:sz="0" w:space="0" w:color="auto"/>
                    <w:bottom w:val="none" w:sz="0" w:space="0" w:color="auto"/>
                    <w:right w:val="none" w:sz="0" w:space="0" w:color="auto"/>
                  </w:divBdr>
                </w:div>
                <w:div w:id="998923811">
                  <w:marLeft w:val="0"/>
                  <w:marRight w:val="0"/>
                  <w:marTop w:val="0"/>
                  <w:marBottom w:val="0"/>
                  <w:divBdr>
                    <w:top w:val="none" w:sz="0" w:space="0" w:color="auto"/>
                    <w:left w:val="none" w:sz="0" w:space="0" w:color="auto"/>
                    <w:bottom w:val="none" w:sz="0" w:space="0" w:color="auto"/>
                    <w:right w:val="none" w:sz="0" w:space="0" w:color="auto"/>
                  </w:divBdr>
                </w:div>
                <w:div w:id="70811043">
                  <w:marLeft w:val="0"/>
                  <w:marRight w:val="0"/>
                  <w:marTop w:val="0"/>
                  <w:marBottom w:val="0"/>
                  <w:divBdr>
                    <w:top w:val="none" w:sz="0" w:space="0" w:color="auto"/>
                    <w:left w:val="none" w:sz="0" w:space="0" w:color="auto"/>
                    <w:bottom w:val="none" w:sz="0" w:space="0" w:color="auto"/>
                    <w:right w:val="none" w:sz="0" w:space="0" w:color="auto"/>
                  </w:divBdr>
                </w:div>
                <w:div w:id="2072337779">
                  <w:marLeft w:val="0"/>
                  <w:marRight w:val="0"/>
                  <w:marTop w:val="0"/>
                  <w:marBottom w:val="0"/>
                  <w:divBdr>
                    <w:top w:val="none" w:sz="0" w:space="0" w:color="auto"/>
                    <w:left w:val="none" w:sz="0" w:space="0" w:color="auto"/>
                    <w:bottom w:val="none" w:sz="0" w:space="0" w:color="auto"/>
                    <w:right w:val="none" w:sz="0" w:space="0" w:color="auto"/>
                  </w:divBdr>
                </w:div>
              </w:divsChild>
            </w:div>
            <w:div w:id="2051563799">
              <w:marLeft w:val="0"/>
              <w:marRight w:val="0"/>
              <w:marTop w:val="0"/>
              <w:marBottom w:val="0"/>
              <w:divBdr>
                <w:top w:val="none" w:sz="0" w:space="0" w:color="auto"/>
                <w:left w:val="none" w:sz="0" w:space="0" w:color="auto"/>
                <w:bottom w:val="none" w:sz="0" w:space="0" w:color="auto"/>
                <w:right w:val="none" w:sz="0" w:space="0" w:color="auto"/>
              </w:divBdr>
              <w:divsChild>
                <w:div w:id="1770077713">
                  <w:marLeft w:val="0"/>
                  <w:marRight w:val="0"/>
                  <w:marTop w:val="0"/>
                  <w:marBottom w:val="0"/>
                  <w:divBdr>
                    <w:top w:val="none" w:sz="0" w:space="0" w:color="auto"/>
                    <w:left w:val="none" w:sz="0" w:space="0" w:color="auto"/>
                    <w:bottom w:val="none" w:sz="0" w:space="0" w:color="auto"/>
                    <w:right w:val="none" w:sz="0" w:space="0" w:color="auto"/>
                  </w:divBdr>
                </w:div>
                <w:div w:id="594286358">
                  <w:marLeft w:val="0"/>
                  <w:marRight w:val="0"/>
                  <w:marTop w:val="0"/>
                  <w:marBottom w:val="0"/>
                  <w:divBdr>
                    <w:top w:val="none" w:sz="0" w:space="0" w:color="auto"/>
                    <w:left w:val="none" w:sz="0" w:space="0" w:color="auto"/>
                    <w:bottom w:val="none" w:sz="0" w:space="0" w:color="auto"/>
                    <w:right w:val="none" w:sz="0" w:space="0" w:color="auto"/>
                  </w:divBdr>
                </w:div>
                <w:div w:id="1030953299">
                  <w:marLeft w:val="0"/>
                  <w:marRight w:val="0"/>
                  <w:marTop w:val="0"/>
                  <w:marBottom w:val="0"/>
                  <w:divBdr>
                    <w:top w:val="none" w:sz="0" w:space="0" w:color="auto"/>
                    <w:left w:val="none" w:sz="0" w:space="0" w:color="auto"/>
                    <w:bottom w:val="none" w:sz="0" w:space="0" w:color="auto"/>
                    <w:right w:val="none" w:sz="0" w:space="0" w:color="auto"/>
                  </w:divBdr>
                </w:div>
                <w:div w:id="531454920">
                  <w:marLeft w:val="0"/>
                  <w:marRight w:val="0"/>
                  <w:marTop w:val="0"/>
                  <w:marBottom w:val="0"/>
                  <w:divBdr>
                    <w:top w:val="none" w:sz="0" w:space="0" w:color="auto"/>
                    <w:left w:val="none" w:sz="0" w:space="0" w:color="auto"/>
                    <w:bottom w:val="none" w:sz="0" w:space="0" w:color="auto"/>
                    <w:right w:val="none" w:sz="0" w:space="0" w:color="auto"/>
                  </w:divBdr>
                </w:div>
                <w:div w:id="815613509">
                  <w:marLeft w:val="0"/>
                  <w:marRight w:val="0"/>
                  <w:marTop w:val="0"/>
                  <w:marBottom w:val="0"/>
                  <w:divBdr>
                    <w:top w:val="none" w:sz="0" w:space="0" w:color="auto"/>
                    <w:left w:val="none" w:sz="0" w:space="0" w:color="auto"/>
                    <w:bottom w:val="none" w:sz="0" w:space="0" w:color="auto"/>
                    <w:right w:val="none" w:sz="0" w:space="0" w:color="auto"/>
                  </w:divBdr>
                </w:div>
                <w:div w:id="1594390011">
                  <w:marLeft w:val="0"/>
                  <w:marRight w:val="0"/>
                  <w:marTop w:val="0"/>
                  <w:marBottom w:val="0"/>
                  <w:divBdr>
                    <w:top w:val="none" w:sz="0" w:space="0" w:color="auto"/>
                    <w:left w:val="none" w:sz="0" w:space="0" w:color="auto"/>
                    <w:bottom w:val="none" w:sz="0" w:space="0" w:color="auto"/>
                    <w:right w:val="none" w:sz="0" w:space="0" w:color="auto"/>
                  </w:divBdr>
                </w:div>
                <w:div w:id="1458179407">
                  <w:marLeft w:val="0"/>
                  <w:marRight w:val="0"/>
                  <w:marTop w:val="0"/>
                  <w:marBottom w:val="0"/>
                  <w:divBdr>
                    <w:top w:val="none" w:sz="0" w:space="0" w:color="auto"/>
                    <w:left w:val="none" w:sz="0" w:space="0" w:color="auto"/>
                    <w:bottom w:val="none" w:sz="0" w:space="0" w:color="auto"/>
                    <w:right w:val="none" w:sz="0" w:space="0" w:color="auto"/>
                  </w:divBdr>
                </w:div>
                <w:div w:id="1165124875">
                  <w:marLeft w:val="0"/>
                  <w:marRight w:val="0"/>
                  <w:marTop w:val="0"/>
                  <w:marBottom w:val="0"/>
                  <w:divBdr>
                    <w:top w:val="none" w:sz="0" w:space="0" w:color="auto"/>
                    <w:left w:val="none" w:sz="0" w:space="0" w:color="auto"/>
                    <w:bottom w:val="none" w:sz="0" w:space="0" w:color="auto"/>
                    <w:right w:val="none" w:sz="0" w:space="0" w:color="auto"/>
                  </w:divBdr>
                </w:div>
              </w:divsChild>
            </w:div>
            <w:div w:id="40515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3713</Words>
  <Characters>22279</Characters>
  <Application>Microsoft Office Word</Application>
  <DocSecurity>0</DocSecurity>
  <Lines>185</Lines>
  <Paragraphs>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 Agaś</dc:creator>
  <cp:keywords/>
  <dc:description/>
  <cp:lastModifiedBy>Kamila Agaś</cp:lastModifiedBy>
  <cp:revision>1</cp:revision>
  <dcterms:created xsi:type="dcterms:W3CDTF">2020-11-25T07:43:00Z</dcterms:created>
  <dcterms:modified xsi:type="dcterms:W3CDTF">2020-11-25T07:44:00Z</dcterms:modified>
</cp:coreProperties>
</file>